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3A15" w14:textId="399B59BB" w:rsidR="009802F6" w:rsidRPr="00AC56D3" w:rsidRDefault="009802F6" w:rsidP="00AC56D3">
      <w:pPr>
        <w:jc w:val="center"/>
        <w:rPr>
          <w:b/>
          <w:bCs/>
          <w:lang w:val="fr-CA"/>
        </w:rPr>
      </w:pPr>
      <w:r w:rsidRPr="00AC56D3">
        <w:rPr>
          <w:b/>
          <w:bCs/>
          <w:lang w:val="fr-CA"/>
        </w:rPr>
        <w:t>Formulaire de présentation</w:t>
      </w:r>
    </w:p>
    <w:p w14:paraId="0236F531" w14:textId="79C430B5" w:rsidR="00B07618" w:rsidRPr="009802F6" w:rsidRDefault="009802F6" w:rsidP="00AC56D3">
      <w:pPr>
        <w:pStyle w:val="Heading1"/>
        <w:spacing w:before="0" w:after="240"/>
        <w:jc w:val="center"/>
        <w:rPr>
          <w:b/>
          <w:bCs/>
          <w:sz w:val="28"/>
          <w:szCs w:val="28"/>
          <w:lang w:val="fr-CA"/>
        </w:rPr>
      </w:pPr>
      <w:r w:rsidRPr="009802F6">
        <w:rPr>
          <w:b/>
          <w:bCs/>
          <w:color w:val="000000" w:themeColor="text1"/>
          <w:sz w:val="28"/>
          <w:szCs w:val="28"/>
          <w:lang w:val="fr-CA"/>
        </w:rPr>
        <w:t>Assemblée annuelle 202</w:t>
      </w:r>
      <w:r w:rsidR="00DC4F51">
        <w:rPr>
          <w:b/>
          <w:bCs/>
          <w:color w:val="000000" w:themeColor="text1"/>
          <w:sz w:val="28"/>
          <w:szCs w:val="28"/>
          <w:lang w:val="fr-CA"/>
        </w:rPr>
        <w:t>4</w:t>
      </w:r>
    </w:p>
    <w:p w14:paraId="53EEDAB9" w14:textId="15DDE0C5" w:rsidR="00B12476" w:rsidRPr="009802F6" w:rsidRDefault="009802F6" w:rsidP="00CB39FD">
      <w:pPr>
        <w:ind w:left="511" w:right="61" w:hanging="450"/>
        <w:rPr>
          <w:szCs w:val="22"/>
          <w:lang w:val="fr-CA"/>
        </w:rPr>
      </w:pPr>
      <w:r w:rsidRPr="008C53F8">
        <w:rPr>
          <w:szCs w:val="22"/>
          <w:lang w:val="fr-CA"/>
        </w:rPr>
        <w:t>Les résolutions ne doivent pas excéder 300 mots et doivent respecter la forme suivante</w:t>
      </w:r>
      <w:r>
        <w:rPr>
          <w:szCs w:val="22"/>
          <w:lang w:val="fr-CA"/>
        </w:rPr>
        <w:t xml:space="preserve"> </w:t>
      </w:r>
      <w:r w:rsidR="00B12476" w:rsidRPr="009802F6">
        <w:rPr>
          <w:szCs w:val="22"/>
          <w:lang w:val="fr-CA"/>
        </w:rPr>
        <w:t xml:space="preserve">: </w:t>
      </w:r>
    </w:p>
    <w:p w14:paraId="15DD8F99" w14:textId="4E9BB912" w:rsidR="009802F6" w:rsidRPr="00A81465" w:rsidRDefault="009802F6" w:rsidP="00A81465">
      <w:pPr>
        <w:pStyle w:val="ListParagraph"/>
        <w:numPr>
          <w:ilvl w:val="0"/>
          <w:numId w:val="15"/>
        </w:numPr>
        <w:spacing w:before="60"/>
        <w:ind w:left="450" w:right="58"/>
        <w:contextualSpacing w:val="0"/>
        <w:rPr>
          <w:szCs w:val="22"/>
          <w:lang w:val="fr-CA"/>
        </w:rPr>
      </w:pPr>
      <w:r w:rsidRPr="00A81465">
        <w:rPr>
          <w:szCs w:val="22"/>
          <w:lang w:val="fr-CA"/>
        </w:rPr>
        <w:t>le préambule (s’il y a lieu) doit donner des renseignements factuels concis au sujet de la nature du problème ou de la raison pour laquelle la mesure est sollicitée;</w:t>
      </w:r>
    </w:p>
    <w:p w14:paraId="635280EF" w14:textId="7F84E4AA" w:rsidR="00B12476" w:rsidRPr="00A81465" w:rsidRDefault="009802F6" w:rsidP="00A81465">
      <w:pPr>
        <w:pStyle w:val="ListParagraph"/>
        <w:numPr>
          <w:ilvl w:val="0"/>
          <w:numId w:val="15"/>
        </w:numPr>
        <w:spacing w:before="60"/>
        <w:ind w:left="450" w:right="58"/>
        <w:contextualSpacing w:val="0"/>
        <w:rPr>
          <w:lang w:val="fr-CA"/>
        </w:rPr>
      </w:pPr>
      <w:r w:rsidRPr="00A81465">
        <w:rPr>
          <w:szCs w:val="22"/>
          <w:lang w:val="fr-CA"/>
        </w:rPr>
        <w:t>une clause de disposition doit indiquer clairement la mesure à prendre.</w:t>
      </w:r>
      <w:r w:rsidR="00B12476" w:rsidRPr="00A81465">
        <w:rPr>
          <w:szCs w:val="22"/>
          <w:lang w:val="fr-CA"/>
        </w:rPr>
        <w:t xml:space="preserve"> </w:t>
      </w:r>
    </w:p>
    <w:p w14:paraId="5E2E7FE4" w14:textId="6D59FC72" w:rsidR="00E861FC" w:rsidRDefault="00735FC5" w:rsidP="00ED1169">
      <w:pPr>
        <w:pStyle w:val="ListParagraph"/>
        <w:numPr>
          <w:ilvl w:val="0"/>
          <w:numId w:val="12"/>
        </w:numPr>
        <w:tabs>
          <w:tab w:val="left" w:pos="958"/>
        </w:tabs>
        <w:spacing w:before="240" w:after="120"/>
        <w:contextualSpacing w:val="0"/>
        <w:rPr>
          <w:b/>
        </w:rPr>
      </w:pPr>
      <w:r w:rsidRPr="008C53F8">
        <w:rPr>
          <w:b/>
          <w:bCs/>
          <w:szCs w:val="22"/>
          <w:lang w:val="fr-CA"/>
        </w:rPr>
        <w:t>Titre de la résolution </w:t>
      </w:r>
      <w:r w:rsidR="00B12476" w:rsidRPr="00E861FC">
        <w:rPr>
          <w:b/>
        </w:rPr>
        <w:t>:</w:t>
      </w:r>
    </w:p>
    <w:p w14:paraId="1500A536" w14:textId="0C13F8EA" w:rsidR="00E861FC" w:rsidRPr="00ED1169" w:rsidRDefault="00E861FC" w:rsidP="00ED1169">
      <w:pPr>
        <w:pStyle w:val="ListParagraph"/>
        <w:numPr>
          <w:ilvl w:val="2"/>
          <w:numId w:val="12"/>
        </w:numPr>
        <w:tabs>
          <w:tab w:val="left" w:pos="958"/>
        </w:tabs>
        <w:spacing w:before="120" w:after="240"/>
        <w:ind w:left="360" w:firstLine="0"/>
        <w:contextualSpacing w:val="0"/>
        <w:rPr>
          <w:b/>
        </w:rPr>
      </w:pPr>
      <w:r w:rsidRPr="00ED1169">
        <w:t>text</w:t>
      </w:r>
      <w:r w:rsidR="001773A7" w:rsidRPr="00ED1169">
        <w:t>e</w:t>
      </w:r>
    </w:p>
    <w:p w14:paraId="41D1B4CA" w14:textId="5731358E" w:rsidR="00B12476" w:rsidRPr="00735FC5" w:rsidRDefault="00A838D7" w:rsidP="00ED1169">
      <w:pPr>
        <w:pStyle w:val="ListParagraph"/>
        <w:numPr>
          <w:ilvl w:val="0"/>
          <w:numId w:val="12"/>
        </w:numPr>
        <w:tabs>
          <w:tab w:val="left" w:pos="958"/>
        </w:tabs>
        <w:spacing w:before="120" w:after="120"/>
        <w:contextualSpacing w:val="0"/>
        <w:rPr>
          <w:b/>
          <w:lang w:val="fr-CA"/>
        </w:rPr>
      </w:pPr>
      <w:r w:rsidRPr="008C53F8">
        <w:rPr>
          <w:b/>
          <w:bCs/>
          <w:szCs w:val="22"/>
          <w:lang w:val="fr-CA"/>
        </w:rPr>
        <w:t>Coût approximatif de la mise en œuvre pour l'ABC </w:t>
      </w:r>
      <w:r w:rsidR="00B12476" w:rsidRPr="00735FC5">
        <w:rPr>
          <w:b/>
          <w:lang w:val="fr-CA"/>
        </w:rPr>
        <w:t>:</w:t>
      </w:r>
      <w:r w:rsidR="00B12476" w:rsidRPr="00735FC5">
        <w:rPr>
          <w:lang w:val="fr-CA"/>
        </w:rPr>
        <w:br/>
      </w:r>
      <w:r w:rsidR="00735FC5" w:rsidRPr="008C53F8">
        <w:rPr>
          <w:i/>
          <w:sz w:val="16"/>
          <w:szCs w:val="16"/>
          <w:lang w:val="fr-CA"/>
        </w:rPr>
        <w:t>(Incluant le montant de toute augmentation exigée au budget, de toute économie éventuelle ainsi que du temps que devra consacrer le personnel pour mettre en œuvre la résolution.) Note : Le personnel du bureau national peut aider à calculer le coût de mise en œuvre</w:t>
      </w:r>
      <w:r w:rsidR="00B12476" w:rsidRPr="00735FC5">
        <w:rPr>
          <w:i/>
          <w:sz w:val="16"/>
          <w:lang w:val="fr-CA"/>
        </w:rPr>
        <w:t>.</w:t>
      </w:r>
    </w:p>
    <w:p w14:paraId="25118DCA" w14:textId="3AD42D3A" w:rsidR="00B12476" w:rsidRPr="00ED1169" w:rsidRDefault="00B12476" w:rsidP="00ED1169">
      <w:pPr>
        <w:pStyle w:val="ListParagraph"/>
        <w:numPr>
          <w:ilvl w:val="2"/>
          <w:numId w:val="12"/>
        </w:numPr>
        <w:tabs>
          <w:tab w:val="left" w:pos="958"/>
        </w:tabs>
        <w:spacing w:before="120" w:after="240"/>
        <w:ind w:left="360" w:firstLine="0"/>
        <w:contextualSpacing w:val="0"/>
      </w:pPr>
      <w:r w:rsidRPr="00ED1169">
        <w:t>text</w:t>
      </w:r>
      <w:r w:rsidR="001773A7" w:rsidRPr="00ED1169">
        <w:t>e</w:t>
      </w:r>
    </w:p>
    <w:p w14:paraId="2D794125" w14:textId="15029480" w:rsidR="00B12476" w:rsidRPr="00317CC2" w:rsidRDefault="00317CC2" w:rsidP="00317CC2">
      <w:pPr>
        <w:pStyle w:val="ListParagraph"/>
        <w:numPr>
          <w:ilvl w:val="0"/>
          <w:numId w:val="12"/>
        </w:numPr>
        <w:tabs>
          <w:tab w:val="left" w:pos="958"/>
        </w:tabs>
        <w:spacing w:before="120" w:after="120"/>
        <w:ind w:right="-72"/>
        <w:contextualSpacing w:val="0"/>
        <w:rPr>
          <w:b/>
          <w:lang w:val="fr-CA"/>
        </w:rPr>
      </w:pPr>
      <w:r w:rsidRPr="008C53F8">
        <w:rPr>
          <w:b/>
          <w:bCs/>
          <w:szCs w:val="22"/>
          <w:lang w:val="fr-CA"/>
        </w:rPr>
        <w:t>Personne liaison qui peut aider le Conseil d’administration à mettre en œuvre la résolution</w:t>
      </w:r>
      <w:r>
        <w:rPr>
          <w:b/>
          <w:bCs/>
          <w:szCs w:val="22"/>
          <w:lang w:val="fr-CA"/>
        </w:rPr>
        <w:t xml:space="preserve"> </w:t>
      </w:r>
      <w:r w:rsidR="00B12476" w:rsidRPr="00317CC2">
        <w:rPr>
          <w:b/>
          <w:lang w:val="fr-CA"/>
        </w:rPr>
        <w:t>:</w:t>
      </w:r>
    </w:p>
    <w:p w14:paraId="2EFC5DB8" w14:textId="13A5A94A" w:rsidR="00912F3C" w:rsidRPr="00ED1169" w:rsidRDefault="001773A7" w:rsidP="00ED1169">
      <w:pPr>
        <w:pStyle w:val="ListParagraph"/>
        <w:numPr>
          <w:ilvl w:val="2"/>
          <w:numId w:val="12"/>
        </w:numPr>
        <w:tabs>
          <w:tab w:val="left" w:leader="underscore" w:pos="8820"/>
        </w:tabs>
        <w:spacing w:after="120"/>
        <w:ind w:left="360" w:hanging="810"/>
        <w:contextualSpacing w:val="0"/>
        <w:rPr>
          <w:i/>
        </w:rPr>
      </w:pPr>
      <w:r w:rsidRPr="00ED1169">
        <w:rPr>
          <w:i/>
          <w:lang w:val="fr-CA"/>
        </w:rPr>
        <w:t>Nom</w:t>
      </w:r>
      <w:r w:rsidRPr="00ED1169">
        <w:rPr>
          <w:i/>
        </w:rPr>
        <w:t xml:space="preserve"> </w:t>
      </w:r>
      <w:r w:rsidR="00B12476" w:rsidRPr="00ED1169">
        <w:rPr>
          <w:i/>
        </w:rPr>
        <w:t>:</w:t>
      </w:r>
      <w:r w:rsidR="00B14B2A" w:rsidRPr="00ED1169">
        <w:rPr>
          <w:i/>
        </w:rPr>
        <w:t xml:space="preserve"> </w:t>
      </w:r>
      <w:r w:rsidR="004F2FEF" w:rsidRPr="00ED1169">
        <w:rPr>
          <w:i/>
        </w:rPr>
        <w:tab/>
      </w:r>
    </w:p>
    <w:p w14:paraId="630C804D" w14:textId="19A96CD9" w:rsidR="00B12476" w:rsidRPr="00ED1169" w:rsidRDefault="001773A7" w:rsidP="00ED1169">
      <w:pPr>
        <w:pStyle w:val="ListParagraph"/>
        <w:numPr>
          <w:ilvl w:val="2"/>
          <w:numId w:val="12"/>
        </w:numPr>
        <w:tabs>
          <w:tab w:val="left" w:leader="underscore" w:pos="8820"/>
        </w:tabs>
        <w:spacing w:after="120"/>
        <w:ind w:left="360" w:hanging="810"/>
        <w:contextualSpacing w:val="0"/>
      </w:pPr>
      <w:r w:rsidRPr="00ED1169">
        <w:rPr>
          <w:i/>
          <w:lang w:val="fr-CA"/>
        </w:rPr>
        <w:t xml:space="preserve">Organisation </w:t>
      </w:r>
      <w:r w:rsidR="00B12476" w:rsidRPr="00ED1169">
        <w:rPr>
          <w:i/>
        </w:rPr>
        <w:t>:</w:t>
      </w:r>
      <w:r w:rsidR="00B14B2A" w:rsidRPr="00ED1169">
        <w:rPr>
          <w:i/>
        </w:rPr>
        <w:t xml:space="preserve"> </w:t>
      </w:r>
      <w:r w:rsidR="00B12476" w:rsidRPr="00ED1169">
        <w:rPr>
          <w:i/>
        </w:rPr>
        <w:tab/>
      </w:r>
    </w:p>
    <w:p w14:paraId="30EB4834" w14:textId="6F55711F" w:rsidR="00006DE2" w:rsidRPr="00ED1169" w:rsidRDefault="001773A7" w:rsidP="00ED1169">
      <w:pPr>
        <w:pStyle w:val="ListParagraph"/>
        <w:keepNext/>
        <w:keepLines/>
        <w:numPr>
          <w:ilvl w:val="2"/>
          <w:numId w:val="12"/>
        </w:numPr>
        <w:tabs>
          <w:tab w:val="left" w:leader="underscore" w:pos="8820"/>
        </w:tabs>
        <w:spacing w:before="120"/>
        <w:ind w:left="360" w:hanging="810"/>
        <w:contextualSpacing w:val="0"/>
        <w:rPr>
          <w:lang w:val="en-CA"/>
        </w:rPr>
      </w:pPr>
      <w:r w:rsidRPr="00ED1169">
        <w:rPr>
          <w:i/>
          <w:lang w:val="fr-CA"/>
        </w:rPr>
        <w:t>Téléphone</w:t>
      </w:r>
      <w:r w:rsidRPr="00ED1169">
        <w:rPr>
          <w:i/>
        </w:rPr>
        <w:t xml:space="preserve"> </w:t>
      </w:r>
      <w:r w:rsidR="00B12476" w:rsidRPr="00ED1169">
        <w:rPr>
          <w:i/>
        </w:rPr>
        <w:t>:</w:t>
      </w:r>
      <w:r w:rsidR="00B14B2A" w:rsidRPr="00ED1169">
        <w:rPr>
          <w:i/>
        </w:rPr>
        <w:t xml:space="preserve"> </w:t>
      </w:r>
      <w:r w:rsidR="00B14B2A" w:rsidRPr="00ED1169">
        <w:rPr>
          <w:i/>
        </w:rPr>
        <w:tab/>
      </w:r>
      <w:r w:rsidR="001476F2" w:rsidRPr="00ED1169">
        <w:rPr>
          <w:lang w:val="en-CA"/>
        </w:rPr>
        <w:tab/>
      </w:r>
    </w:p>
    <w:p w14:paraId="71A2FE42" w14:textId="21751DCB" w:rsidR="00B12476" w:rsidRPr="00ED1169" w:rsidRDefault="001773A7" w:rsidP="00ED1169">
      <w:pPr>
        <w:pStyle w:val="ListParagraph"/>
        <w:keepNext/>
        <w:keepLines/>
        <w:numPr>
          <w:ilvl w:val="2"/>
          <w:numId w:val="12"/>
        </w:numPr>
        <w:tabs>
          <w:tab w:val="left" w:leader="underscore" w:pos="8820"/>
        </w:tabs>
        <w:spacing w:before="120" w:after="240"/>
        <w:ind w:left="360" w:hanging="810"/>
        <w:contextualSpacing w:val="0"/>
        <w:rPr>
          <w:lang w:val="en-CA"/>
        </w:rPr>
      </w:pPr>
      <w:r w:rsidRPr="00ED1169">
        <w:rPr>
          <w:i/>
          <w:lang w:val="fr-CA"/>
        </w:rPr>
        <w:t xml:space="preserve">Courriel </w:t>
      </w:r>
      <w:r w:rsidR="00B12476" w:rsidRPr="00ED1169">
        <w:rPr>
          <w:i/>
          <w:lang w:val="en-CA"/>
        </w:rPr>
        <w:t xml:space="preserve">: </w:t>
      </w:r>
      <w:r w:rsidR="00B14B2A" w:rsidRPr="00ED1169">
        <w:rPr>
          <w:i/>
        </w:rPr>
        <w:tab/>
      </w:r>
    </w:p>
    <w:p w14:paraId="15012696" w14:textId="7219B5F5" w:rsidR="00B12476" w:rsidRPr="00317CC2" w:rsidRDefault="00317CC2" w:rsidP="00ED1169">
      <w:pPr>
        <w:pStyle w:val="ListParagraph"/>
        <w:numPr>
          <w:ilvl w:val="0"/>
          <w:numId w:val="12"/>
        </w:numPr>
        <w:tabs>
          <w:tab w:val="left" w:pos="958"/>
        </w:tabs>
        <w:spacing w:before="120"/>
        <w:contextualSpacing w:val="0"/>
        <w:rPr>
          <w:lang w:val="fr-CA"/>
        </w:rPr>
      </w:pPr>
      <w:r w:rsidRPr="00317CC2">
        <w:rPr>
          <w:b/>
          <w:bCs/>
          <w:szCs w:val="22"/>
          <w:lang w:val="fr-CA"/>
        </w:rPr>
        <w:t>Calendrier de mise en œuvre </w:t>
      </w:r>
      <w:r w:rsidR="007E490C" w:rsidRPr="00317CC2">
        <w:rPr>
          <w:b/>
          <w:bCs/>
          <w:szCs w:val="22"/>
          <w:lang w:val="fr-CA"/>
        </w:rPr>
        <w:t>:</w:t>
      </w:r>
      <w:r w:rsidR="00B12476" w:rsidRPr="00317CC2">
        <w:rPr>
          <w:lang w:val="fr-CA"/>
        </w:rPr>
        <w:br/>
      </w:r>
      <w:r w:rsidR="00B7485C" w:rsidRPr="008C53F8">
        <w:rPr>
          <w:i/>
          <w:sz w:val="16"/>
          <w:szCs w:val="16"/>
          <w:lang w:val="fr-CA"/>
        </w:rPr>
        <w:t>La liste des étapes à franchir par l’ABC pour mettre en œuvre la résolution et les dates d’achèvement suggérées pour chacune des étapes</w:t>
      </w:r>
      <w:r w:rsidRPr="008C53F8">
        <w:rPr>
          <w:i/>
          <w:sz w:val="16"/>
          <w:szCs w:val="16"/>
          <w:lang w:val="fr-CA"/>
        </w:rPr>
        <w:t>.</w:t>
      </w:r>
    </w:p>
    <w:p w14:paraId="6831FEAA" w14:textId="4B11A475" w:rsidR="00B12476" w:rsidRPr="00ED1169" w:rsidRDefault="00B12476" w:rsidP="00ED1169">
      <w:pPr>
        <w:pStyle w:val="ListParagraph"/>
        <w:numPr>
          <w:ilvl w:val="2"/>
          <w:numId w:val="12"/>
        </w:numPr>
        <w:tabs>
          <w:tab w:val="left" w:pos="958"/>
        </w:tabs>
        <w:spacing w:before="120" w:after="240"/>
        <w:ind w:left="360" w:hanging="180"/>
        <w:contextualSpacing w:val="0"/>
        <w:rPr>
          <w:lang w:val="fr-CA"/>
        </w:rPr>
      </w:pPr>
      <w:r w:rsidRPr="00ED1169">
        <w:rPr>
          <w:lang w:val="fr-CA"/>
        </w:rPr>
        <w:t>tex</w:t>
      </w:r>
      <w:r w:rsidR="001773A7" w:rsidRPr="00ED1169">
        <w:rPr>
          <w:lang w:val="fr-CA"/>
        </w:rPr>
        <w:t>te</w:t>
      </w:r>
    </w:p>
    <w:p w14:paraId="6103A61C" w14:textId="2D3D0DF0" w:rsidR="00B12476" w:rsidRPr="000B1A17" w:rsidRDefault="00317CC2" w:rsidP="00ED1169">
      <w:pPr>
        <w:pStyle w:val="ListParagraph"/>
        <w:numPr>
          <w:ilvl w:val="0"/>
          <w:numId w:val="12"/>
        </w:numPr>
        <w:tabs>
          <w:tab w:val="left" w:pos="958"/>
        </w:tabs>
        <w:spacing w:before="120"/>
        <w:contextualSpacing w:val="0"/>
        <w:rPr>
          <w:lang w:val="fr-CA"/>
        </w:rPr>
      </w:pPr>
      <w:r w:rsidRPr="00317CC2">
        <w:rPr>
          <w:b/>
          <w:bCs/>
          <w:szCs w:val="22"/>
          <w:lang w:val="fr-CA"/>
        </w:rPr>
        <w:t>Facteur de réussite :</w:t>
      </w:r>
      <w:r w:rsidR="00B12476" w:rsidRPr="000B1A17">
        <w:rPr>
          <w:b/>
          <w:lang w:val="fr-CA"/>
        </w:rPr>
        <w:t xml:space="preserve"> </w:t>
      </w:r>
      <w:r w:rsidR="00B12476" w:rsidRPr="000B1A17">
        <w:rPr>
          <w:lang w:val="fr-CA"/>
        </w:rPr>
        <w:br/>
      </w:r>
      <w:r w:rsidR="000B1A17" w:rsidRPr="008C53F8">
        <w:rPr>
          <w:i/>
          <w:sz w:val="16"/>
          <w:szCs w:val="16"/>
          <w:lang w:val="fr-CA"/>
        </w:rPr>
        <w:t>Le résultat pratique qui, s'il est atteint, démontrera que la résolution a été mise en œuvre avec succès par l'ABC</w:t>
      </w:r>
      <w:r w:rsidR="000B1A17">
        <w:rPr>
          <w:i/>
          <w:sz w:val="16"/>
          <w:szCs w:val="16"/>
          <w:lang w:val="fr-CA"/>
        </w:rPr>
        <w:t>.</w:t>
      </w:r>
    </w:p>
    <w:p w14:paraId="64085EA8" w14:textId="28254FCF" w:rsidR="00B12476" w:rsidRPr="00ED1169" w:rsidRDefault="00B12476" w:rsidP="00ED1169">
      <w:pPr>
        <w:pStyle w:val="ListParagraph"/>
        <w:numPr>
          <w:ilvl w:val="2"/>
          <w:numId w:val="12"/>
        </w:numPr>
        <w:tabs>
          <w:tab w:val="left" w:pos="958"/>
        </w:tabs>
        <w:spacing w:before="120" w:after="240"/>
        <w:ind w:left="360" w:firstLine="0"/>
        <w:contextualSpacing w:val="0"/>
      </w:pPr>
      <w:r w:rsidRPr="00ED1169">
        <w:t>text</w:t>
      </w:r>
      <w:r w:rsidR="001773A7" w:rsidRPr="00ED1169">
        <w:t>e</w:t>
      </w:r>
    </w:p>
    <w:p w14:paraId="30242EBF" w14:textId="710B18BA" w:rsidR="00B12476" w:rsidRPr="00CF5055" w:rsidRDefault="000B1A17" w:rsidP="00ED1169">
      <w:pPr>
        <w:pStyle w:val="ListParagraph"/>
        <w:numPr>
          <w:ilvl w:val="0"/>
          <w:numId w:val="12"/>
        </w:numPr>
        <w:tabs>
          <w:tab w:val="left" w:pos="958"/>
        </w:tabs>
        <w:spacing w:before="60"/>
        <w:contextualSpacing w:val="0"/>
        <w:rPr>
          <w:lang w:val="fr-CA"/>
        </w:rPr>
      </w:pPr>
      <w:r w:rsidRPr="008C53F8">
        <w:rPr>
          <w:b/>
          <w:bCs/>
          <w:szCs w:val="22"/>
          <w:lang w:val="fr-CA"/>
        </w:rPr>
        <w:t>Tout renseignement ne figurant pas dans la résolution qui contribue à éclairer les délibérations </w:t>
      </w:r>
      <w:r w:rsidR="00B12476" w:rsidRPr="00CF5055">
        <w:rPr>
          <w:b/>
          <w:spacing w:val="-2"/>
          <w:lang w:val="fr-CA"/>
        </w:rPr>
        <w:t>:</w:t>
      </w:r>
      <w:r w:rsidR="00B12476" w:rsidRPr="00CF5055">
        <w:rPr>
          <w:lang w:val="fr-CA"/>
        </w:rPr>
        <w:br/>
      </w:r>
      <w:r w:rsidR="00CF5055" w:rsidRPr="008C53F8">
        <w:rPr>
          <w:i/>
          <w:sz w:val="16"/>
          <w:szCs w:val="16"/>
          <w:lang w:val="fr-CA"/>
        </w:rPr>
        <w:t>Veuillez joindre tous les documents de référence supplémentaires et toute autre documentation qui devront accompagnés cette résolution lors de sa présentation à l’assemblée annuelle (ou inclure les liens vers ces documents). Veuillez joindre la documentation en français et en anglais si cette dernière existe dans les deux langues (ou inclure les liens vers cette documentation)</w:t>
      </w:r>
      <w:r w:rsidR="00CF5055">
        <w:rPr>
          <w:i/>
          <w:sz w:val="16"/>
          <w:szCs w:val="16"/>
          <w:lang w:val="fr-CA"/>
        </w:rPr>
        <w:t>.</w:t>
      </w:r>
    </w:p>
    <w:p w14:paraId="77221573" w14:textId="39B999F1" w:rsidR="00B12476" w:rsidRPr="00ED1169" w:rsidRDefault="00B12476" w:rsidP="00ED1169">
      <w:pPr>
        <w:pStyle w:val="ListParagraph"/>
        <w:numPr>
          <w:ilvl w:val="2"/>
          <w:numId w:val="12"/>
        </w:numPr>
        <w:tabs>
          <w:tab w:val="left" w:pos="360"/>
        </w:tabs>
        <w:spacing w:before="120" w:after="240"/>
        <w:ind w:hanging="720"/>
        <w:contextualSpacing w:val="0"/>
        <w:rPr>
          <w:szCs w:val="22"/>
        </w:rPr>
      </w:pPr>
      <w:r w:rsidRPr="00ED1169">
        <w:t>text</w:t>
      </w:r>
      <w:r w:rsidR="001773A7" w:rsidRPr="00ED1169">
        <w:t>e</w:t>
      </w:r>
    </w:p>
    <w:p w14:paraId="0278883E" w14:textId="691F3205" w:rsidR="00E861FC" w:rsidRPr="00CF5055" w:rsidRDefault="00B12476" w:rsidP="00ED1169">
      <w:pPr>
        <w:pStyle w:val="ListParagraph"/>
        <w:numPr>
          <w:ilvl w:val="0"/>
          <w:numId w:val="12"/>
        </w:numPr>
        <w:tabs>
          <w:tab w:val="left" w:pos="839"/>
          <w:tab w:val="left" w:pos="5609"/>
          <w:tab w:val="left" w:pos="8219"/>
          <w:tab w:val="left" w:pos="9029"/>
        </w:tabs>
        <w:contextualSpacing w:val="0"/>
        <w:rPr>
          <w:lang w:val="fr-CA"/>
        </w:rPr>
      </w:pPr>
      <w:r w:rsidRPr="00CF5055">
        <w:rPr>
          <w:b/>
          <w:lang w:val="fr-CA"/>
        </w:rPr>
        <w:t xml:space="preserve">(i) </w:t>
      </w:r>
      <w:r w:rsidR="00CF5055" w:rsidRPr="008C53F8">
        <w:rPr>
          <w:b/>
          <w:szCs w:val="22"/>
          <w:lang w:val="fr-CA"/>
        </w:rPr>
        <w:t>Personne proposant la résolution</w:t>
      </w:r>
      <w:r w:rsidR="00CF5055">
        <w:rPr>
          <w:b/>
          <w:szCs w:val="22"/>
          <w:lang w:val="fr-CA"/>
        </w:rPr>
        <w:t xml:space="preserve"> </w:t>
      </w:r>
      <w:r w:rsidRPr="00CF5055">
        <w:rPr>
          <w:b/>
          <w:lang w:val="fr-CA"/>
        </w:rPr>
        <w:t>:</w:t>
      </w:r>
    </w:p>
    <w:p w14:paraId="719DC23A" w14:textId="6F8E8D04" w:rsidR="00B12476" w:rsidRPr="00ED1169" w:rsidRDefault="001773A7" w:rsidP="00ED1169">
      <w:pPr>
        <w:pStyle w:val="ListParagraph"/>
        <w:numPr>
          <w:ilvl w:val="2"/>
          <w:numId w:val="12"/>
        </w:numPr>
        <w:tabs>
          <w:tab w:val="left" w:pos="540"/>
          <w:tab w:val="left" w:pos="3060"/>
          <w:tab w:val="left" w:pos="3600"/>
          <w:tab w:val="left" w:pos="9029"/>
        </w:tabs>
        <w:spacing w:before="120" w:after="120"/>
        <w:ind w:left="360" w:firstLine="0"/>
        <w:contextualSpacing w:val="0"/>
        <w:rPr>
          <w:lang w:val="fr-CA"/>
        </w:rPr>
      </w:pPr>
      <w:r w:rsidRPr="00ED1169">
        <w:rPr>
          <w:sz w:val="16"/>
          <w:szCs w:val="16"/>
          <w:lang w:val="fr-CA"/>
        </w:rPr>
        <w:t>Assistera à l’Assemblée annuelle :</w:t>
      </w:r>
      <w:r w:rsidR="00B12476" w:rsidRPr="00ED1169">
        <w:rPr>
          <w:sz w:val="16"/>
          <w:lang w:val="fr-CA"/>
        </w:rPr>
        <w:tab/>
      </w:r>
      <w:r w:rsidRPr="00ED1169">
        <w:rPr>
          <w:sz w:val="16"/>
          <w:lang w:val="fr-CA"/>
        </w:rPr>
        <w:t>Oui</w:t>
      </w:r>
      <w:r w:rsidR="00B12476" w:rsidRPr="00ED1169">
        <w:rPr>
          <w:sz w:val="16"/>
          <w:lang w:val="fr-CA"/>
        </w:rPr>
        <w:t xml:space="preserve"> </w:t>
      </w:r>
      <w:sdt>
        <w:sdtPr>
          <w:rPr>
            <w:rFonts w:ascii="MS Gothic" w:eastAsia="MS Gothic" w:hAnsi="MS Gothic"/>
            <w:sz w:val="16"/>
            <w:lang w:val="fr-CA"/>
          </w:rPr>
          <w:id w:val="696118093"/>
          <w14:checkbox>
            <w14:checked w14:val="0"/>
            <w14:checkedState w14:val="2612" w14:font="MS Gothic"/>
            <w14:uncheckedState w14:val="2610" w14:font="MS Gothic"/>
          </w14:checkbox>
        </w:sdtPr>
        <w:sdtContent>
          <w:r w:rsidR="001B5F95" w:rsidRPr="00ED1169">
            <w:rPr>
              <w:rFonts w:ascii="MS Gothic" w:eastAsia="MS Gothic" w:hAnsi="MS Gothic" w:hint="eastAsia"/>
              <w:sz w:val="16"/>
              <w:lang w:val="fr-CA"/>
            </w:rPr>
            <w:t>☐</w:t>
          </w:r>
        </w:sdtContent>
      </w:sdt>
      <w:r w:rsidR="00B12476" w:rsidRPr="00ED1169">
        <w:rPr>
          <w:lang w:val="fr-CA"/>
        </w:rPr>
        <w:tab/>
      </w:r>
      <w:r w:rsidR="00B12476" w:rsidRPr="00ED1169">
        <w:rPr>
          <w:sz w:val="16"/>
          <w:lang w:val="fr-CA"/>
        </w:rPr>
        <w:t>No</w:t>
      </w:r>
      <w:r w:rsidRPr="00ED1169">
        <w:rPr>
          <w:sz w:val="16"/>
          <w:lang w:val="fr-CA"/>
        </w:rPr>
        <w:t>n</w:t>
      </w:r>
      <w:r w:rsidR="00B12476" w:rsidRPr="00ED1169">
        <w:rPr>
          <w:sz w:val="16"/>
          <w:lang w:val="fr-CA"/>
        </w:rPr>
        <w:t xml:space="preserve"> </w:t>
      </w:r>
      <w:sdt>
        <w:sdtPr>
          <w:rPr>
            <w:rFonts w:ascii="MS Gothic" w:eastAsia="MS Gothic" w:hAnsi="MS Gothic"/>
            <w:sz w:val="16"/>
            <w:lang w:val="fr-CA"/>
          </w:rPr>
          <w:id w:val="1126279224"/>
          <w14:checkbox>
            <w14:checked w14:val="0"/>
            <w14:checkedState w14:val="2612" w14:font="MS Gothic"/>
            <w14:uncheckedState w14:val="2610" w14:font="MS Gothic"/>
          </w14:checkbox>
        </w:sdtPr>
        <w:sdtContent>
          <w:r w:rsidR="00735FC5" w:rsidRPr="00ED1169">
            <w:rPr>
              <w:rFonts w:ascii="MS Gothic" w:eastAsia="MS Gothic" w:hAnsi="MS Gothic" w:hint="eastAsia"/>
              <w:sz w:val="16"/>
              <w:lang w:val="fr-CA"/>
            </w:rPr>
            <w:t>☐</w:t>
          </w:r>
        </w:sdtContent>
      </w:sdt>
    </w:p>
    <w:p w14:paraId="544B2A5F" w14:textId="1F399F9B" w:rsidR="00DE4AF5" w:rsidRPr="00ED1169" w:rsidRDefault="001773A7" w:rsidP="00ED1169">
      <w:pPr>
        <w:pStyle w:val="ListParagraph"/>
        <w:numPr>
          <w:ilvl w:val="2"/>
          <w:numId w:val="12"/>
        </w:numPr>
        <w:tabs>
          <w:tab w:val="left" w:leader="underscore" w:pos="8820"/>
        </w:tabs>
        <w:spacing w:after="120"/>
        <w:ind w:left="360" w:firstLine="0"/>
        <w:contextualSpacing w:val="0"/>
        <w:rPr>
          <w:i/>
          <w:lang w:val="fr-CA"/>
        </w:rPr>
      </w:pPr>
      <w:r w:rsidRPr="00ED1169">
        <w:rPr>
          <w:i/>
          <w:lang w:val="fr-CA"/>
        </w:rPr>
        <w:t xml:space="preserve">Nom </w:t>
      </w:r>
      <w:r w:rsidR="00DE4AF5" w:rsidRPr="00ED1169">
        <w:rPr>
          <w:i/>
          <w:lang w:val="fr-CA"/>
        </w:rPr>
        <w:t xml:space="preserve">: </w:t>
      </w:r>
      <w:r w:rsidR="00DE4AF5" w:rsidRPr="00ED1169">
        <w:rPr>
          <w:i/>
          <w:lang w:val="fr-CA"/>
        </w:rPr>
        <w:tab/>
      </w:r>
    </w:p>
    <w:p w14:paraId="62A56383" w14:textId="3549A2CC" w:rsidR="00DE4AF5" w:rsidRPr="00ED1169" w:rsidRDefault="001773A7" w:rsidP="00ED1169">
      <w:pPr>
        <w:pStyle w:val="ListParagraph"/>
        <w:numPr>
          <w:ilvl w:val="2"/>
          <w:numId w:val="12"/>
        </w:numPr>
        <w:tabs>
          <w:tab w:val="left" w:leader="underscore" w:pos="8820"/>
        </w:tabs>
        <w:spacing w:after="120"/>
        <w:ind w:left="360" w:firstLine="0"/>
        <w:contextualSpacing w:val="0"/>
        <w:rPr>
          <w:lang w:val="fr-CA"/>
        </w:rPr>
      </w:pPr>
      <w:r w:rsidRPr="00ED1169">
        <w:rPr>
          <w:i/>
          <w:lang w:val="fr-CA"/>
        </w:rPr>
        <w:t xml:space="preserve">Organisation </w:t>
      </w:r>
      <w:r w:rsidR="00DE4AF5" w:rsidRPr="00ED1169">
        <w:rPr>
          <w:i/>
          <w:lang w:val="fr-CA"/>
        </w:rPr>
        <w:t xml:space="preserve">: </w:t>
      </w:r>
      <w:r w:rsidR="00DE4AF5" w:rsidRPr="00ED1169">
        <w:rPr>
          <w:i/>
          <w:lang w:val="fr-CA"/>
        </w:rPr>
        <w:tab/>
      </w:r>
    </w:p>
    <w:p w14:paraId="7DE79318" w14:textId="398878F8" w:rsidR="00DE4AF5" w:rsidRPr="00ED1169" w:rsidRDefault="001773A7" w:rsidP="00ED1169">
      <w:pPr>
        <w:pStyle w:val="ListParagraph"/>
        <w:keepNext/>
        <w:keepLines/>
        <w:numPr>
          <w:ilvl w:val="2"/>
          <w:numId w:val="12"/>
        </w:numPr>
        <w:tabs>
          <w:tab w:val="left" w:leader="underscore" w:pos="8827"/>
        </w:tabs>
        <w:spacing w:before="120"/>
        <w:ind w:left="360" w:firstLine="0"/>
        <w:contextualSpacing w:val="0"/>
        <w:rPr>
          <w:lang w:val="fr-CA"/>
        </w:rPr>
      </w:pPr>
      <w:r w:rsidRPr="00ED1169">
        <w:rPr>
          <w:i/>
          <w:lang w:val="fr-CA"/>
        </w:rPr>
        <w:t xml:space="preserve">Téléphone </w:t>
      </w:r>
      <w:r w:rsidR="00DE4AF5" w:rsidRPr="00ED1169">
        <w:rPr>
          <w:i/>
          <w:lang w:val="fr-CA"/>
        </w:rPr>
        <w:t xml:space="preserve">: </w:t>
      </w:r>
      <w:r w:rsidR="00DE4AF5" w:rsidRPr="00ED1169">
        <w:rPr>
          <w:i/>
          <w:lang w:val="fr-CA"/>
        </w:rPr>
        <w:tab/>
      </w:r>
      <w:r w:rsidR="00DE4AF5" w:rsidRPr="00ED1169">
        <w:rPr>
          <w:lang w:val="fr-CA"/>
        </w:rPr>
        <w:tab/>
      </w:r>
    </w:p>
    <w:p w14:paraId="4191682E" w14:textId="7AEDF882" w:rsidR="00B12476" w:rsidRPr="00ED1169" w:rsidRDefault="001773A7" w:rsidP="00ED1169">
      <w:pPr>
        <w:pStyle w:val="ListParagraph"/>
        <w:numPr>
          <w:ilvl w:val="2"/>
          <w:numId w:val="12"/>
        </w:numPr>
        <w:tabs>
          <w:tab w:val="left" w:leader="underscore" w:pos="8820"/>
        </w:tabs>
        <w:spacing w:before="60" w:after="120"/>
        <w:ind w:left="360" w:firstLine="0"/>
        <w:contextualSpacing w:val="0"/>
        <w:rPr>
          <w:i/>
          <w:sz w:val="10"/>
          <w:szCs w:val="10"/>
          <w:lang w:val="fr-CA"/>
        </w:rPr>
      </w:pPr>
      <w:r w:rsidRPr="00ED1169">
        <w:rPr>
          <w:i/>
          <w:lang w:val="fr-CA"/>
        </w:rPr>
        <w:t xml:space="preserve">Courriel </w:t>
      </w:r>
      <w:r w:rsidR="00DE4AF5" w:rsidRPr="00ED1169">
        <w:rPr>
          <w:i/>
          <w:lang w:val="fr-CA"/>
        </w:rPr>
        <w:t xml:space="preserve">: </w:t>
      </w:r>
      <w:r w:rsidR="00DE4AF5" w:rsidRPr="00ED1169">
        <w:rPr>
          <w:i/>
          <w:lang w:val="fr-CA"/>
        </w:rPr>
        <w:tab/>
      </w:r>
    </w:p>
    <w:p w14:paraId="3D25AEEF" w14:textId="5A9C4B41" w:rsidR="00E861FC" w:rsidRPr="00ED1169" w:rsidRDefault="00B12476" w:rsidP="00ED1169">
      <w:pPr>
        <w:pStyle w:val="ListParagraph"/>
        <w:keepNext/>
        <w:keepLines/>
        <w:numPr>
          <w:ilvl w:val="2"/>
          <w:numId w:val="12"/>
        </w:numPr>
        <w:tabs>
          <w:tab w:val="left" w:pos="839"/>
          <w:tab w:val="left" w:pos="5609"/>
          <w:tab w:val="left" w:pos="8219"/>
          <w:tab w:val="left" w:pos="9029"/>
        </w:tabs>
        <w:spacing w:before="120"/>
        <w:ind w:left="360" w:firstLine="0"/>
        <w:contextualSpacing w:val="0"/>
        <w:rPr>
          <w:sz w:val="16"/>
          <w:lang w:val="fr-CA"/>
        </w:rPr>
      </w:pPr>
      <w:r w:rsidRPr="00ED1169">
        <w:rPr>
          <w:b/>
          <w:lang w:val="fr-CA"/>
        </w:rPr>
        <w:lastRenderedPageBreak/>
        <w:t xml:space="preserve">(ii) </w:t>
      </w:r>
      <w:r w:rsidR="00CF5055" w:rsidRPr="00ED1169">
        <w:rPr>
          <w:b/>
          <w:szCs w:val="22"/>
          <w:lang w:val="fr-CA"/>
        </w:rPr>
        <w:t xml:space="preserve">Personne appuyant la résolution </w:t>
      </w:r>
      <w:r w:rsidRPr="00ED1169">
        <w:rPr>
          <w:b/>
          <w:lang w:val="fr-CA"/>
        </w:rPr>
        <w:t>:</w:t>
      </w:r>
      <w:r w:rsidRPr="00ED1169">
        <w:rPr>
          <w:b/>
          <w:lang w:val="fr-CA"/>
        </w:rPr>
        <w:tab/>
      </w:r>
      <w:r w:rsidRPr="00ED1169">
        <w:rPr>
          <w:sz w:val="16"/>
          <w:lang w:val="fr-CA"/>
        </w:rPr>
        <w:t xml:space="preserve"> </w:t>
      </w:r>
    </w:p>
    <w:p w14:paraId="02568EB9" w14:textId="1F9D9399" w:rsidR="00B12476" w:rsidRPr="00ED1169" w:rsidRDefault="001773A7" w:rsidP="00ED1169">
      <w:pPr>
        <w:pStyle w:val="ListParagraph"/>
        <w:keepNext/>
        <w:keepLines/>
        <w:numPr>
          <w:ilvl w:val="2"/>
          <w:numId w:val="12"/>
        </w:numPr>
        <w:tabs>
          <w:tab w:val="left" w:pos="839"/>
          <w:tab w:val="left" w:pos="3060"/>
          <w:tab w:val="left" w:pos="3600"/>
        </w:tabs>
        <w:spacing w:before="120" w:after="120"/>
        <w:ind w:left="360" w:firstLine="0"/>
        <w:contextualSpacing w:val="0"/>
        <w:rPr>
          <w:lang w:val="fr-CA"/>
        </w:rPr>
      </w:pPr>
      <w:r w:rsidRPr="00ED1169">
        <w:rPr>
          <w:sz w:val="16"/>
          <w:szCs w:val="16"/>
          <w:lang w:val="fr-CA"/>
        </w:rPr>
        <w:t>Assistera à l’Assemblée annuelle :</w:t>
      </w:r>
      <w:r w:rsidR="00B12476" w:rsidRPr="00ED1169">
        <w:rPr>
          <w:sz w:val="16"/>
          <w:lang w:val="fr-CA"/>
        </w:rPr>
        <w:tab/>
      </w:r>
      <w:r w:rsidRPr="00ED1169">
        <w:rPr>
          <w:sz w:val="16"/>
          <w:lang w:val="fr-CA"/>
        </w:rPr>
        <w:t>Oui</w:t>
      </w:r>
      <w:r w:rsidR="00B12476" w:rsidRPr="00ED1169">
        <w:rPr>
          <w:sz w:val="16"/>
          <w:lang w:val="fr-CA"/>
        </w:rPr>
        <w:t xml:space="preserve"> </w:t>
      </w:r>
      <w:sdt>
        <w:sdtPr>
          <w:rPr>
            <w:rFonts w:ascii="MS Gothic" w:eastAsia="MS Gothic" w:hAnsi="MS Gothic"/>
            <w:sz w:val="16"/>
            <w:lang w:val="fr-CA"/>
          </w:rPr>
          <w:id w:val="5415250"/>
          <w14:checkbox>
            <w14:checked w14:val="0"/>
            <w14:checkedState w14:val="2612" w14:font="MS Gothic"/>
            <w14:uncheckedState w14:val="2610" w14:font="MS Gothic"/>
          </w14:checkbox>
        </w:sdtPr>
        <w:sdtContent>
          <w:r w:rsidR="00B12476" w:rsidRPr="00ED1169">
            <w:rPr>
              <w:rFonts w:ascii="MS Gothic" w:eastAsia="MS Gothic" w:hAnsi="MS Gothic" w:hint="eastAsia"/>
              <w:sz w:val="16"/>
              <w:lang w:val="fr-CA"/>
            </w:rPr>
            <w:t>☐</w:t>
          </w:r>
        </w:sdtContent>
      </w:sdt>
      <w:r w:rsidR="00B12476" w:rsidRPr="00ED1169">
        <w:rPr>
          <w:lang w:val="fr-CA"/>
        </w:rPr>
        <w:tab/>
      </w:r>
      <w:r w:rsidR="00B12476" w:rsidRPr="00ED1169">
        <w:rPr>
          <w:sz w:val="16"/>
          <w:lang w:val="fr-CA"/>
        </w:rPr>
        <w:t>No</w:t>
      </w:r>
      <w:r w:rsidRPr="00ED1169">
        <w:rPr>
          <w:sz w:val="16"/>
          <w:lang w:val="fr-CA"/>
        </w:rPr>
        <w:t>n</w:t>
      </w:r>
      <w:r w:rsidR="00B12476" w:rsidRPr="00ED1169">
        <w:rPr>
          <w:sz w:val="16"/>
          <w:lang w:val="fr-CA"/>
        </w:rPr>
        <w:t xml:space="preserve"> </w:t>
      </w:r>
      <w:sdt>
        <w:sdtPr>
          <w:rPr>
            <w:rFonts w:ascii="MS Gothic" w:eastAsia="MS Gothic" w:hAnsi="MS Gothic"/>
            <w:sz w:val="16"/>
            <w:lang w:val="fr-CA"/>
          </w:rPr>
          <w:id w:val="511568568"/>
          <w14:checkbox>
            <w14:checked w14:val="0"/>
            <w14:checkedState w14:val="2612" w14:font="MS Gothic"/>
            <w14:uncheckedState w14:val="2610" w14:font="MS Gothic"/>
          </w14:checkbox>
        </w:sdtPr>
        <w:sdtContent>
          <w:r w:rsidR="00B12476" w:rsidRPr="00ED1169">
            <w:rPr>
              <w:rFonts w:ascii="MS Gothic" w:eastAsia="MS Gothic" w:hAnsi="MS Gothic" w:hint="eastAsia"/>
              <w:sz w:val="16"/>
              <w:lang w:val="fr-CA"/>
            </w:rPr>
            <w:t>☐</w:t>
          </w:r>
        </w:sdtContent>
      </w:sdt>
    </w:p>
    <w:p w14:paraId="4DADF2CC" w14:textId="1995C152" w:rsidR="00B12476" w:rsidRPr="00ED1169" w:rsidRDefault="00B12476" w:rsidP="00ED1169">
      <w:pPr>
        <w:pStyle w:val="ListParagraph"/>
        <w:keepNext/>
        <w:keepLines/>
        <w:numPr>
          <w:ilvl w:val="2"/>
          <w:numId w:val="12"/>
        </w:numPr>
        <w:tabs>
          <w:tab w:val="left" w:leader="underscore" w:pos="8827"/>
        </w:tabs>
        <w:spacing w:before="60" w:after="120"/>
        <w:ind w:left="360" w:firstLine="0"/>
        <w:contextualSpacing w:val="0"/>
        <w:rPr>
          <w:i/>
          <w:lang w:val="fr-CA"/>
        </w:rPr>
      </w:pPr>
      <w:r w:rsidRPr="00ED1169">
        <w:rPr>
          <w:i/>
          <w:lang w:val="fr-CA"/>
        </w:rPr>
        <w:t>N</w:t>
      </w:r>
      <w:r w:rsidR="001773A7" w:rsidRPr="00ED1169">
        <w:rPr>
          <w:i/>
          <w:lang w:val="fr-CA"/>
        </w:rPr>
        <w:t xml:space="preserve">om </w:t>
      </w:r>
      <w:r w:rsidRPr="00ED1169">
        <w:rPr>
          <w:i/>
          <w:lang w:val="fr-CA"/>
        </w:rPr>
        <w:t>:</w:t>
      </w:r>
      <w:r w:rsidR="00DE4AF5" w:rsidRPr="00ED1169">
        <w:rPr>
          <w:i/>
          <w:lang w:val="fr-CA"/>
        </w:rPr>
        <w:t xml:space="preserve"> </w:t>
      </w:r>
      <w:r w:rsidR="00DE4AF5" w:rsidRPr="00ED1169">
        <w:rPr>
          <w:i/>
          <w:lang w:val="fr-CA"/>
        </w:rPr>
        <w:tab/>
      </w:r>
      <w:r w:rsidRPr="00ED1169">
        <w:rPr>
          <w:i/>
          <w:lang w:val="fr-CA"/>
        </w:rPr>
        <w:tab/>
      </w:r>
      <w:r w:rsidRPr="00ED1169">
        <w:rPr>
          <w:lang w:val="fr-CA"/>
        </w:rPr>
        <w:t xml:space="preserve"> </w:t>
      </w:r>
    </w:p>
    <w:p w14:paraId="0D162DD0" w14:textId="0242E431" w:rsidR="00006DE2" w:rsidRPr="00ED1169" w:rsidRDefault="001773A7" w:rsidP="00ED1169">
      <w:pPr>
        <w:pStyle w:val="ListParagraph"/>
        <w:keepNext/>
        <w:keepLines/>
        <w:numPr>
          <w:ilvl w:val="2"/>
          <w:numId w:val="12"/>
        </w:numPr>
        <w:tabs>
          <w:tab w:val="left" w:leader="underscore" w:pos="8827"/>
        </w:tabs>
        <w:spacing w:before="60" w:after="120"/>
        <w:ind w:left="360" w:firstLine="0"/>
        <w:contextualSpacing w:val="0"/>
        <w:rPr>
          <w:i/>
          <w:lang w:val="fr-CA"/>
        </w:rPr>
      </w:pPr>
      <w:r w:rsidRPr="00ED1169">
        <w:rPr>
          <w:i/>
          <w:lang w:val="fr-CA"/>
        </w:rPr>
        <w:t xml:space="preserve">Organisation </w:t>
      </w:r>
      <w:r w:rsidR="00B12476" w:rsidRPr="00ED1169">
        <w:rPr>
          <w:i/>
          <w:lang w:val="fr-CA"/>
        </w:rPr>
        <w:t>:</w:t>
      </w:r>
      <w:r w:rsidR="00DE4AF5" w:rsidRPr="00ED1169">
        <w:rPr>
          <w:i/>
          <w:lang w:val="fr-CA"/>
        </w:rPr>
        <w:t xml:space="preserve"> </w:t>
      </w:r>
      <w:r w:rsidR="00DE4AF5" w:rsidRPr="00ED1169">
        <w:rPr>
          <w:i/>
          <w:lang w:val="fr-CA"/>
        </w:rPr>
        <w:tab/>
      </w:r>
      <w:r w:rsidR="00B12476" w:rsidRPr="00ED1169">
        <w:rPr>
          <w:i/>
          <w:lang w:val="fr-CA"/>
        </w:rPr>
        <w:tab/>
      </w:r>
    </w:p>
    <w:p w14:paraId="254860AB" w14:textId="37445C8A" w:rsidR="00B12476" w:rsidRPr="00ED1169" w:rsidRDefault="00B12476" w:rsidP="00ED1169">
      <w:pPr>
        <w:pStyle w:val="ListParagraph"/>
        <w:keepNext/>
        <w:keepLines/>
        <w:numPr>
          <w:ilvl w:val="2"/>
          <w:numId w:val="12"/>
        </w:numPr>
        <w:tabs>
          <w:tab w:val="left" w:leader="underscore" w:pos="8827"/>
        </w:tabs>
        <w:spacing w:before="60" w:after="120"/>
        <w:ind w:left="360" w:firstLine="0"/>
        <w:contextualSpacing w:val="0"/>
        <w:rPr>
          <w:lang w:val="fr-CA"/>
        </w:rPr>
      </w:pPr>
      <w:r w:rsidRPr="00ED1169">
        <w:rPr>
          <w:i/>
          <w:lang w:val="fr-CA"/>
        </w:rPr>
        <w:t>Adress</w:t>
      </w:r>
      <w:r w:rsidR="001773A7" w:rsidRPr="00ED1169">
        <w:rPr>
          <w:i/>
          <w:lang w:val="fr-CA"/>
        </w:rPr>
        <w:t xml:space="preserve">e </w:t>
      </w:r>
      <w:r w:rsidRPr="00ED1169">
        <w:rPr>
          <w:i/>
          <w:lang w:val="fr-CA"/>
        </w:rPr>
        <w:t>:</w:t>
      </w:r>
      <w:r w:rsidR="00DE4AF5" w:rsidRPr="00ED1169">
        <w:rPr>
          <w:i/>
          <w:lang w:val="fr-CA"/>
        </w:rPr>
        <w:t xml:space="preserve"> </w:t>
      </w:r>
      <w:r w:rsidR="00DE4AF5" w:rsidRPr="00ED1169">
        <w:rPr>
          <w:i/>
          <w:lang w:val="fr-CA"/>
        </w:rPr>
        <w:tab/>
      </w:r>
    </w:p>
    <w:p w14:paraId="27AAF6DE" w14:textId="00A7EA26" w:rsidR="00006DE2" w:rsidRPr="00ED1169" w:rsidRDefault="001773A7" w:rsidP="00ED1169">
      <w:pPr>
        <w:pStyle w:val="ListParagraph"/>
        <w:keepNext/>
        <w:keepLines/>
        <w:numPr>
          <w:ilvl w:val="2"/>
          <w:numId w:val="12"/>
        </w:numPr>
        <w:tabs>
          <w:tab w:val="left" w:leader="underscore" w:pos="8827"/>
        </w:tabs>
        <w:spacing w:before="60" w:after="120"/>
        <w:ind w:left="360" w:firstLine="0"/>
        <w:contextualSpacing w:val="0"/>
        <w:rPr>
          <w:i/>
          <w:lang w:val="fr-CA"/>
        </w:rPr>
      </w:pPr>
      <w:r w:rsidRPr="00ED1169">
        <w:rPr>
          <w:i/>
          <w:lang w:val="fr-CA"/>
        </w:rPr>
        <w:t xml:space="preserve">Téléphone </w:t>
      </w:r>
      <w:r w:rsidR="00B12476" w:rsidRPr="00ED1169">
        <w:rPr>
          <w:i/>
          <w:lang w:val="fr-CA"/>
        </w:rPr>
        <w:t>:</w:t>
      </w:r>
      <w:r w:rsidR="00B12476" w:rsidRPr="00ED1169">
        <w:rPr>
          <w:i/>
          <w:lang w:val="fr-CA"/>
        </w:rPr>
        <w:tab/>
      </w:r>
      <w:r w:rsidR="00B12476" w:rsidRPr="00ED1169">
        <w:rPr>
          <w:lang w:val="fr-CA"/>
        </w:rPr>
        <w:t xml:space="preserve"> </w:t>
      </w:r>
      <w:r w:rsidR="00B12476" w:rsidRPr="00ED1169">
        <w:rPr>
          <w:i/>
          <w:lang w:val="fr-CA"/>
        </w:rPr>
        <w:tab/>
      </w:r>
    </w:p>
    <w:p w14:paraId="64B14175" w14:textId="4767CD2A" w:rsidR="00B12476" w:rsidRPr="00ED1169" w:rsidRDefault="001773A7" w:rsidP="00ED1169">
      <w:pPr>
        <w:pStyle w:val="ListParagraph"/>
        <w:keepNext/>
        <w:keepLines/>
        <w:numPr>
          <w:ilvl w:val="2"/>
          <w:numId w:val="12"/>
        </w:numPr>
        <w:tabs>
          <w:tab w:val="left" w:leader="underscore" w:pos="8827"/>
        </w:tabs>
        <w:spacing w:before="60" w:after="120"/>
        <w:ind w:left="360" w:firstLine="0"/>
        <w:contextualSpacing w:val="0"/>
        <w:rPr>
          <w:i/>
          <w:lang w:val="fr-CA"/>
        </w:rPr>
      </w:pPr>
      <w:r w:rsidRPr="00ED1169">
        <w:rPr>
          <w:i/>
          <w:lang w:val="fr-CA"/>
        </w:rPr>
        <w:t xml:space="preserve">Courriel </w:t>
      </w:r>
      <w:r w:rsidR="00B12476" w:rsidRPr="00ED1169">
        <w:rPr>
          <w:i/>
          <w:lang w:val="fr-CA"/>
        </w:rPr>
        <w:t>:</w:t>
      </w:r>
      <w:r w:rsidR="003325AB" w:rsidRPr="00ED1169">
        <w:rPr>
          <w:i/>
          <w:lang w:val="fr-CA"/>
        </w:rPr>
        <w:t xml:space="preserve"> </w:t>
      </w:r>
      <w:r w:rsidR="003325AB" w:rsidRPr="00ED1169">
        <w:rPr>
          <w:i/>
          <w:lang w:val="fr-CA"/>
        </w:rPr>
        <w:tab/>
      </w:r>
    </w:p>
    <w:p w14:paraId="7F290E53" w14:textId="2049B51B" w:rsidR="00B12476" w:rsidRPr="00ED1169" w:rsidRDefault="00B12476" w:rsidP="00ED1169">
      <w:pPr>
        <w:pStyle w:val="ListParagraph"/>
        <w:keepNext/>
        <w:keepLines/>
        <w:numPr>
          <w:ilvl w:val="2"/>
          <w:numId w:val="12"/>
        </w:numPr>
        <w:tabs>
          <w:tab w:val="left" w:pos="964"/>
        </w:tabs>
        <w:spacing w:before="240"/>
        <w:ind w:left="360" w:right="-86" w:firstLine="0"/>
        <w:contextualSpacing w:val="0"/>
        <w:rPr>
          <w:lang w:val="fr-CA"/>
        </w:rPr>
      </w:pPr>
      <w:r w:rsidRPr="00ED1169">
        <w:rPr>
          <w:b/>
          <w:lang w:val="fr-CA"/>
        </w:rPr>
        <w:t>(iii)</w:t>
      </w:r>
      <w:r w:rsidRPr="00ED1169">
        <w:rPr>
          <w:lang w:val="fr-CA"/>
        </w:rPr>
        <w:t xml:space="preserve"> </w:t>
      </w:r>
      <w:r w:rsidR="00CF5055" w:rsidRPr="00ED1169">
        <w:rPr>
          <w:b/>
          <w:szCs w:val="22"/>
          <w:lang w:val="fr-CA"/>
        </w:rPr>
        <w:t xml:space="preserve">Division, section, comité ou sous-comité qui parraine la résolution, s'il y a lieu </w:t>
      </w:r>
      <w:r w:rsidRPr="00ED1169">
        <w:rPr>
          <w:b/>
          <w:bCs/>
          <w:lang w:val="fr-CA"/>
        </w:rPr>
        <w:t>:</w:t>
      </w:r>
    </w:p>
    <w:p w14:paraId="65178AC6" w14:textId="0BA08AF0" w:rsidR="00B12476" w:rsidRPr="00ED1169" w:rsidRDefault="00B12476" w:rsidP="00ED1169">
      <w:pPr>
        <w:pStyle w:val="ListParagraph"/>
        <w:numPr>
          <w:ilvl w:val="2"/>
          <w:numId w:val="12"/>
        </w:numPr>
        <w:tabs>
          <w:tab w:val="left" w:pos="964"/>
        </w:tabs>
        <w:spacing w:before="120" w:after="240"/>
        <w:ind w:left="360" w:firstLine="0"/>
        <w:contextualSpacing w:val="0"/>
      </w:pPr>
      <w:r w:rsidRPr="00ED1169">
        <w:t>text</w:t>
      </w:r>
      <w:r w:rsidR="001773A7" w:rsidRPr="00ED1169">
        <w:t>e</w:t>
      </w:r>
      <w:r w:rsidRPr="00ED1169">
        <w:t xml:space="preserve"> </w:t>
      </w:r>
    </w:p>
    <w:p w14:paraId="5333BB40" w14:textId="74DB3483" w:rsidR="00B12476" w:rsidRPr="00CF5055" w:rsidRDefault="00CF5055" w:rsidP="00ED1169">
      <w:pPr>
        <w:pStyle w:val="ListParagraph"/>
        <w:numPr>
          <w:ilvl w:val="0"/>
          <w:numId w:val="12"/>
        </w:numPr>
        <w:tabs>
          <w:tab w:val="left" w:pos="964"/>
        </w:tabs>
        <w:spacing w:before="120"/>
        <w:contextualSpacing w:val="0"/>
        <w:rPr>
          <w:b/>
          <w:lang w:val="fr-CA"/>
        </w:rPr>
      </w:pPr>
      <w:r w:rsidRPr="008C53F8">
        <w:rPr>
          <w:b/>
          <w:bCs/>
          <w:szCs w:val="22"/>
          <w:lang w:val="fr-CA"/>
        </w:rPr>
        <w:t>Divisions, sections, comités ou sous-comités qui seront directement affectés par la mise en œuvre de cette résolution </w:t>
      </w:r>
      <w:r w:rsidR="00B12476" w:rsidRPr="00CF5055">
        <w:rPr>
          <w:b/>
          <w:lang w:val="fr-CA"/>
        </w:rPr>
        <w:t>:</w:t>
      </w:r>
    </w:p>
    <w:p w14:paraId="02A3609E" w14:textId="036E978A" w:rsidR="00B12476" w:rsidRPr="00ED1169" w:rsidRDefault="00B12476" w:rsidP="00ED1169">
      <w:pPr>
        <w:pStyle w:val="ListParagraph"/>
        <w:numPr>
          <w:ilvl w:val="2"/>
          <w:numId w:val="12"/>
        </w:numPr>
        <w:tabs>
          <w:tab w:val="left" w:pos="964"/>
        </w:tabs>
        <w:spacing w:before="120" w:after="120"/>
        <w:ind w:left="360" w:hanging="450"/>
        <w:contextualSpacing w:val="0"/>
      </w:pPr>
      <w:r w:rsidRPr="00ED1169">
        <w:t>text</w:t>
      </w:r>
      <w:r w:rsidR="001773A7" w:rsidRPr="00ED1169">
        <w:t>e</w:t>
      </w:r>
      <w:r w:rsidRPr="00ED1169">
        <w:t xml:space="preserve"> </w:t>
      </w:r>
    </w:p>
    <w:sectPr w:rsidR="00B12476" w:rsidRPr="00ED1169" w:rsidSect="001D7042">
      <w:headerReference w:type="default" r:id="rId8"/>
      <w:endnotePr>
        <w:numFmt w:val="decimal"/>
      </w:endnotePr>
      <w:type w:val="continuous"/>
      <w:pgSz w:w="12240" w:h="15840" w:code="1"/>
      <w:pgMar w:top="1852" w:right="1296" w:bottom="576"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A9CA" w14:textId="77777777" w:rsidR="0038652E" w:rsidRDefault="0038652E" w:rsidP="00742BBD">
      <w:r>
        <w:separator/>
      </w:r>
    </w:p>
  </w:endnote>
  <w:endnote w:type="continuationSeparator" w:id="0">
    <w:p w14:paraId="35A08542" w14:textId="77777777" w:rsidR="0038652E" w:rsidRDefault="0038652E" w:rsidP="0074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Handtooled B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mond">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F7E0" w14:textId="77777777" w:rsidR="0038652E" w:rsidRDefault="0038652E" w:rsidP="00742BBD">
      <w:r>
        <w:separator/>
      </w:r>
    </w:p>
  </w:footnote>
  <w:footnote w:type="continuationSeparator" w:id="0">
    <w:p w14:paraId="0C238EEA" w14:textId="77777777" w:rsidR="0038652E" w:rsidRDefault="0038652E" w:rsidP="0074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4BFC" w14:textId="0D8C1F39" w:rsidR="001D7042" w:rsidRDefault="009802F6" w:rsidP="001D7042">
    <w:pPr>
      <w:pStyle w:val="Header"/>
      <w:ind w:left="270" w:hanging="90"/>
    </w:pPr>
    <w:r>
      <w:rPr>
        <w:noProof/>
      </w:rPr>
      <w:drawing>
        <wp:inline distT="0" distB="0" distL="0" distR="0" wp14:anchorId="2292B2B1" wp14:editId="4B7CF1A2">
          <wp:extent cx="1743075" cy="509147"/>
          <wp:effectExtent l="0" t="0" r="0" b="5715"/>
          <wp:docPr id="21" name="Picture 21" descr="CBA 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BA National Logo"/>
                  <pic:cNvPicPr/>
                </pic:nvPicPr>
                <pic:blipFill>
                  <a:blip r:embed="rId1">
                    <a:extLst>
                      <a:ext uri="{28A0092B-C50C-407E-A947-70E740481C1C}">
                        <a14:useLocalDpi xmlns:a14="http://schemas.microsoft.com/office/drawing/2010/main" val="0"/>
                      </a:ext>
                    </a:extLst>
                  </a:blip>
                  <a:stretch>
                    <a:fillRect/>
                  </a:stretch>
                </pic:blipFill>
                <pic:spPr>
                  <a:xfrm>
                    <a:off x="0" y="0"/>
                    <a:ext cx="1776337" cy="518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C94"/>
    <w:multiLevelType w:val="hybridMultilevel"/>
    <w:tmpl w:val="A0322A2C"/>
    <w:lvl w:ilvl="0" w:tplc="31A01CB4">
      <w:start w:val="1"/>
      <w:numFmt w:val="decimal"/>
      <w:lvlText w:val="%1."/>
      <w:lvlJc w:val="left"/>
      <w:pPr>
        <w:ind w:left="238" w:hanging="450"/>
      </w:pPr>
      <w:rPr>
        <w:rFonts w:hint="default"/>
      </w:rPr>
    </w:lvl>
    <w:lvl w:ilvl="1" w:tplc="10090019" w:tentative="1">
      <w:start w:val="1"/>
      <w:numFmt w:val="lowerLetter"/>
      <w:lvlText w:val="%2."/>
      <w:lvlJc w:val="left"/>
      <w:pPr>
        <w:ind w:left="868" w:hanging="360"/>
      </w:pPr>
    </w:lvl>
    <w:lvl w:ilvl="2" w:tplc="1009001B" w:tentative="1">
      <w:start w:val="1"/>
      <w:numFmt w:val="lowerRoman"/>
      <w:lvlText w:val="%3."/>
      <w:lvlJc w:val="right"/>
      <w:pPr>
        <w:ind w:left="1588" w:hanging="180"/>
      </w:pPr>
    </w:lvl>
    <w:lvl w:ilvl="3" w:tplc="1009000F" w:tentative="1">
      <w:start w:val="1"/>
      <w:numFmt w:val="decimal"/>
      <w:lvlText w:val="%4."/>
      <w:lvlJc w:val="left"/>
      <w:pPr>
        <w:ind w:left="2308" w:hanging="360"/>
      </w:pPr>
    </w:lvl>
    <w:lvl w:ilvl="4" w:tplc="10090019" w:tentative="1">
      <w:start w:val="1"/>
      <w:numFmt w:val="lowerLetter"/>
      <w:lvlText w:val="%5."/>
      <w:lvlJc w:val="left"/>
      <w:pPr>
        <w:ind w:left="3028" w:hanging="360"/>
      </w:pPr>
    </w:lvl>
    <w:lvl w:ilvl="5" w:tplc="1009001B" w:tentative="1">
      <w:start w:val="1"/>
      <w:numFmt w:val="lowerRoman"/>
      <w:lvlText w:val="%6."/>
      <w:lvlJc w:val="right"/>
      <w:pPr>
        <w:ind w:left="3748" w:hanging="180"/>
      </w:pPr>
    </w:lvl>
    <w:lvl w:ilvl="6" w:tplc="1009000F" w:tentative="1">
      <w:start w:val="1"/>
      <w:numFmt w:val="decimal"/>
      <w:lvlText w:val="%7."/>
      <w:lvlJc w:val="left"/>
      <w:pPr>
        <w:ind w:left="4468" w:hanging="360"/>
      </w:pPr>
    </w:lvl>
    <w:lvl w:ilvl="7" w:tplc="10090019" w:tentative="1">
      <w:start w:val="1"/>
      <w:numFmt w:val="lowerLetter"/>
      <w:lvlText w:val="%8."/>
      <w:lvlJc w:val="left"/>
      <w:pPr>
        <w:ind w:left="5188" w:hanging="360"/>
      </w:pPr>
    </w:lvl>
    <w:lvl w:ilvl="8" w:tplc="1009001B" w:tentative="1">
      <w:start w:val="1"/>
      <w:numFmt w:val="lowerRoman"/>
      <w:lvlText w:val="%9."/>
      <w:lvlJc w:val="right"/>
      <w:pPr>
        <w:ind w:left="5908" w:hanging="180"/>
      </w:pPr>
    </w:lvl>
  </w:abstractNum>
  <w:abstractNum w:abstractNumId="1" w15:restartNumberingAfterBreak="0">
    <w:nsid w:val="17C50C84"/>
    <w:multiLevelType w:val="multilevel"/>
    <w:tmpl w:val="1DE8B2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731ACC"/>
    <w:multiLevelType w:val="hybridMultilevel"/>
    <w:tmpl w:val="7EC02A1A"/>
    <w:lvl w:ilvl="0" w:tplc="FC088704">
      <w:start w:val="1"/>
      <w:numFmt w:val="decimal"/>
      <w:lvlText w:val="%1."/>
      <w:lvlJc w:val="left"/>
      <w:pPr>
        <w:ind w:left="-186" w:hanging="450"/>
      </w:pPr>
      <w:rPr>
        <w:rFonts w:hint="default"/>
        <w:b/>
        <w:bCs/>
        <w:i w:val="0"/>
        <w:iCs w:val="0"/>
      </w:rPr>
    </w:lvl>
    <w:lvl w:ilvl="1" w:tplc="10090019" w:tentative="1">
      <w:start w:val="1"/>
      <w:numFmt w:val="lowerLetter"/>
      <w:lvlText w:val="%2."/>
      <w:lvlJc w:val="left"/>
      <w:pPr>
        <w:ind w:left="1228" w:hanging="360"/>
      </w:pPr>
    </w:lvl>
    <w:lvl w:ilvl="2" w:tplc="1009001B" w:tentative="1">
      <w:start w:val="1"/>
      <w:numFmt w:val="lowerRoman"/>
      <w:lvlText w:val="%3."/>
      <w:lvlJc w:val="right"/>
      <w:pPr>
        <w:ind w:left="1948" w:hanging="180"/>
      </w:pPr>
    </w:lvl>
    <w:lvl w:ilvl="3" w:tplc="1009000F" w:tentative="1">
      <w:start w:val="1"/>
      <w:numFmt w:val="decimal"/>
      <w:lvlText w:val="%4."/>
      <w:lvlJc w:val="left"/>
      <w:pPr>
        <w:ind w:left="2668" w:hanging="360"/>
      </w:pPr>
    </w:lvl>
    <w:lvl w:ilvl="4" w:tplc="10090019" w:tentative="1">
      <w:start w:val="1"/>
      <w:numFmt w:val="lowerLetter"/>
      <w:lvlText w:val="%5."/>
      <w:lvlJc w:val="left"/>
      <w:pPr>
        <w:ind w:left="3388" w:hanging="360"/>
      </w:pPr>
    </w:lvl>
    <w:lvl w:ilvl="5" w:tplc="1009001B" w:tentative="1">
      <w:start w:val="1"/>
      <w:numFmt w:val="lowerRoman"/>
      <w:lvlText w:val="%6."/>
      <w:lvlJc w:val="right"/>
      <w:pPr>
        <w:ind w:left="4108" w:hanging="180"/>
      </w:pPr>
    </w:lvl>
    <w:lvl w:ilvl="6" w:tplc="1009000F" w:tentative="1">
      <w:start w:val="1"/>
      <w:numFmt w:val="decimal"/>
      <w:lvlText w:val="%7."/>
      <w:lvlJc w:val="left"/>
      <w:pPr>
        <w:ind w:left="4828" w:hanging="360"/>
      </w:pPr>
    </w:lvl>
    <w:lvl w:ilvl="7" w:tplc="10090019" w:tentative="1">
      <w:start w:val="1"/>
      <w:numFmt w:val="lowerLetter"/>
      <w:lvlText w:val="%8."/>
      <w:lvlJc w:val="left"/>
      <w:pPr>
        <w:ind w:left="5548" w:hanging="360"/>
      </w:pPr>
    </w:lvl>
    <w:lvl w:ilvl="8" w:tplc="1009001B" w:tentative="1">
      <w:start w:val="1"/>
      <w:numFmt w:val="lowerRoman"/>
      <w:lvlText w:val="%9."/>
      <w:lvlJc w:val="right"/>
      <w:pPr>
        <w:ind w:left="6268" w:hanging="180"/>
      </w:pPr>
    </w:lvl>
  </w:abstractNum>
  <w:abstractNum w:abstractNumId="3" w15:restartNumberingAfterBreak="0">
    <w:nsid w:val="25D756B3"/>
    <w:multiLevelType w:val="hybridMultilevel"/>
    <w:tmpl w:val="CD4A495A"/>
    <w:lvl w:ilvl="0" w:tplc="1009000F">
      <w:start w:val="1"/>
      <w:numFmt w:val="decimal"/>
      <w:lvlText w:val="%1."/>
      <w:lvlJc w:val="left"/>
      <w:pPr>
        <w:ind w:left="238" w:hanging="450"/>
      </w:pPr>
      <w:rPr>
        <w:rFonts w:hint="default"/>
      </w:rPr>
    </w:lvl>
    <w:lvl w:ilvl="1" w:tplc="10090019" w:tentative="1">
      <w:start w:val="1"/>
      <w:numFmt w:val="lowerLetter"/>
      <w:lvlText w:val="%2."/>
      <w:lvlJc w:val="left"/>
      <w:pPr>
        <w:ind w:left="868" w:hanging="360"/>
      </w:pPr>
    </w:lvl>
    <w:lvl w:ilvl="2" w:tplc="1009001B" w:tentative="1">
      <w:start w:val="1"/>
      <w:numFmt w:val="lowerRoman"/>
      <w:lvlText w:val="%3."/>
      <w:lvlJc w:val="right"/>
      <w:pPr>
        <w:ind w:left="1588" w:hanging="180"/>
      </w:pPr>
    </w:lvl>
    <w:lvl w:ilvl="3" w:tplc="1009000F" w:tentative="1">
      <w:start w:val="1"/>
      <w:numFmt w:val="decimal"/>
      <w:lvlText w:val="%4."/>
      <w:lvlJc w:val="left"/>
      <w:pPr>
        <w:ind w:left="2308" w:hanging="360"/>
      </w:pPr>
    </w:lvl>
    <w:lvl w:ilvl="4" w:tplc="10090019" w:tentative="1">
      <w:start w:val="1"/>
      <w:numFmt w:val="lowerLetter"/>
      <w:lvlText w:val="%5."/>
      <w:lvlJc w:val="left"/>
      <w:pPr>
        <w:ind w:left="3028" w:hanging="360"/>
      </w:pPr>
    </w:lvl>
    <w:lvl w:ilvl="5" w:tplc="1009001B" w:tentative="1">
      <w:start w:val="1"/>
      <w:numFmt w:val="lowerRoman"/>
      <w:lvlText w:val="%6."/>
      <w:lvlJc w:val="right"/>
      <w:pPr>
        <w:ind w:left="3748" w:hanging="180"/>
      </w:pPr>
    </w:lvl>
    <w:lvl w:ilvl="6" w:tplc="1009000F" w:tentative="1">
      <w:start w:val="1"/>
      <w:numFmt w:val="decimal"/>
      <w:lvlText w:val="%7."/>
      <w:lvlJc w:val="left"/>
      <w:pPr>
        <w:ind w:left="4468" w:hanging="360"/>
      </w:pPr>
    </w:lvl>
    <w:lvl w:ilvl="7" w:tplc="10090019" w:tentative="1">
      <w:start w:val="1"/>
      <w:numFmt w:val="lowerLetter"/>
      <w:lvlText w:val="%8."/>
      <w:lvlJc w:val="left"/>
      <w:pPr>
        <w:ind w:left="5188" w:hanging="360"/>
      </w:pPr>
    </w:lvl>
    <w:lvl w:ilvl="8" w:tplc="1009001B" w:tentative="1">
      <w:start w:val="1"/>
      <w:numFmt w:val="lowerRoman"/>
      <w:lvlText w:val="%9."/>
      <w:lvlJc w:val="right"/>
      <w:pPr>
        <w:ind w:left="5908" w:hanging="180"/>
      </w:pPr>
    </w:lvl>
  </w:abstractNum>
  <w:abstractNum w:abstractNumId="4" w15:restartNumberingAfterBreak="0">
    <w:nsid w:val="2FC002B1"/>
    <w:multiLevelType w:val="hybridMultilevel"/>
    <w:tmpl w:val="BF3011B8"/>
    <w:lvl w:ilvl="0" w:tplc="1009000F">
      <w:start w:val="1"/>
      <w:numFmt w:val="decimal"/>
      <w:lvlText w:val="%1."/>
      <w:lvlJc w:val="left"/>
      <w:pPr>
        <w:ind w:left="508" w:hanging="360"/>
      </w:pPr>
    </w:lvl>
    <w:lvl w:ilvl="1" w:tplc="10090019" w:tentative="1">
      <w:start w:val="1"/>
      <w:numFmt w:val="lowerLetter"/>
      <w:lvlText w:val="%2."/>
      <w:lvlJc w:val="left"/>
      <w:pPr>
        <w:ind w:left="1228" w:hanging="360"/>
      </w:pPr>
    </w:lvl>
    <w:lvl w:ilvl="2" w:tplc="1009001B" w:tentative="1">
      <w:start w:val="1"/>
      <w:numFmt w:val="lowerRoman"/>
      <w:lvlText w:val="%3."/>
      <w:lvlJc w:val="right"/>
      <w:pPr>
        <w:ind w:left="1948" w:hanging="180"/>
      </w:pPr>
    </w:lvl>
    <w:lvl w:ilvl="3" w:tplc="1009000F" w:tentative="1">
      <w:start w:val="1"/>
      <w:numFmt w:val="decimal"/>
      <w:lvlText w:val="%4."/>
      <w:lvlJc w:val="left"/>
      <w:pPr>
        <w:ind w:left="2668" w:hanging="360"/>
      </w:pPr>
    </w:lvl>
    <w:lvl w:ilvl="4" w:tplc="10090019" w:tentative="1">
      <w:start w:val="1"/>
      <w:numFmt w:val="lowerLetter"/>
      <w:lvlText w:val="%5."/>
      <w:lvlJc w:val="left"/>
      <w:pPr>
        <w:ind w:left="3388" w:hanging="360"/>
      </w:pPr>
    </w:lvl>
    <w:lvl w:ilvl="5" w:tplc="1009001B" w:tentative="1">
      <w:start w:val="1"/>
      <w:numFmt w:val="lowerRoman"/>
      <w:lvlText w:val="%6."/>
      <w:lvlJc w:val="right"/>
      <w:pPr>
        <w:ind w:left="4108" w:hanging="180"/>
      </w:pPr>
    </w:lvl>
    <w:lvl w:ilvl="6" w:tplc="1009000F" w:tentative="1">
      <w:start w:val="1"/>
      <w:numFmt w:val="decimal"/>
      <w:lvlText w:val="%7."/>
      <w:lvlJc w:val="left"/>
      <w:pPr>
        <w:ind w:left="4828" w:hanging="360"/>
      </w:pPr>
    </w:lvl>
    <w:lvl w:ilvl="7" w:tplc="10090019" w:tentative="1">
      <w:start w:val="1"/>
      <w:numFmt w:val="lowerLetter"/>
      <w:lvlText w:val="%8."/>
      <w:lvlJc w:val="left"/>
      <w:pPr>
        <w:ind w:left="5548" w:hanging="360"/>
      </w:pPr>
    </w:lvl>
    <w:lvl w:ilvl="8" w:tplc="1009001B" w:tentative="1">
      <w:start w:val="1"/>
      <w:numFmt w:val="lowerRoman"/>
      <w:lvlText w:val="%9."/>
      <w:lvlJc w:val="right"/>
      <w:pPr>
        <w:ind w:left="6268" w:hanging="180"/>
      </w:pPr>
    </w:lvl>
  </w:abstractNum>
  <w:abstractNum w:abstractNumId="5" w15:restartNumberingAfterBreak="0">
    <w:nsid w:val="31D876D5"/>
    <w:multiLevelType w:val="hybridMultilevel"/>
    <w:tmpl w:val="5A74953C"/>
    <w:lvl w:ilvl="0" w:tplc="1009000F">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44412F0E"/>
    <w:multiLevelType w:val="hybridMultilevel"/>
    <w:tmpl w:val="D45C4688"/>
    <w:lvl w:ilvl="0" w:tplc="1009000F">
      <w:start w:val="1"/>
      <w:numFmt w:val="decimal"/>
      <w:lvlText w:val="%1."/>
      <w:lvlJc w:val="left"/>
      <w:pPr>
        <w:ind w:left="238" w:hanging="450"/>
      </w:pPr>
      <w:rPr>
        <w:rFonts w:hint="default"/>
      </w:rPr>
    </w:lvl>
    <w:lvl w:ilvl="1" w:tplc="10090019" w:tentative="1">
      <w:start w:val="1"/>
      <w:numFmt w:val="lowerLetter"/>
      <w:lvlText w:val="%2."/>
      <w:lvlJc w:val="left"/>
      <w:pPr>
        <w:ind w:left="868" w:hanging="360"/>
      </w:pPr>
    </w:lvl>
    <w:lvl w:ilvl="2" w:tplc="1009001B" w:tentative="1">
      <w:start w:val="1"/>
      <w:numFmt w:val="lowerRoman"/>
      <w:lvlText w:val="%3."/>
      <w:lvlJc w:val="right"/>
      <w:pPr>
        <w:ind w:left="1588" w:hanging="180"/>
      </w:pPr>
    </w:lvl>
    <w:lvl w:ilvl="3" w:tplc="1009000F" w:tentative="1">
      <w:start w:val="1"/>
      <w:numFmt w:val="decimal"/>
      <w:lvlText w:val="%4."/>
      <w:lvlJc w:val="left"/>
      <w:pPr>
        <w:ind w:left="2308" w:hanging="360"/>
      </w:pPr>
    </w:lvl>
    <w:lvl w:ilvl="4" w:tplc="10090019" w:tentative="1">
      <w:start w:val="1"/>
      <w:numFmt w:val="lowerLetter"/>
      <w:lvlText w:val="%5."/>
      <w:lvlJc w:val="left"/>
      <w:pPr>
        <w:ind w:left="3028" w:hanging="360"/>
      </w:pPr>
    </w:lvl>
    <w:lvl w:ilvl="5" w:tplc="1009001B" w:tentative="1">
      <w:start w:val="1"/>
      <w:numFmt w:val="lowerRoman"/>
      <w:lvlText w:val="%6."/>
      <w:lvlJc w:val="right"/>
      <w:pPr>
        <w:ind w:left="3748" w:hanging="180"/>
      </w:pPr>
    </w:lvl>
    <w:lvl w:ilvl="6" w:tplc="1009000F" w:tentative="1">
      <w:start w:val="1"/>
      <w:numFmt w:val="decimal"/>
      <w:lvlText w:val="%7."/>
      <w:lvlJc w:val="left"/>
      <w:pPr>
        <w:ind w:left="4468" w:hanging="360"/>
      </w:pPr>
    </w:lvl>
    <w:lvl w:ilvl="7" w:tplc="10090019" w:tentative="1">
      <w:start w:val="1"/>
      <w:numFmt w:val="lowerLetter"/>
      <w:lvlText w:val="%8."/>
      <w:lvlJc w:val="left"/>
      <w:pPr>
        <w:ind w:left="5188" w:hanging="360"/>
      </w:pPr>
    </w:lvl>
    <w:lvl w:ilvl="8" w:tplc="1009001B" w:tentative="1">
      <w:start w:val="1"/>
      <w:numFmt w:val="lowerRoman"/>
      <w:lvlText w:val="%9."/>
      <w:lvlJc w:val="right"/>
      <w:pPr>
        <w:ind w:left="5908" w:hanging="180"/>
      </w:pPr>
    </w:lvl>
  </w:abstractNum>
  <w:abstractNum w:abstractNumId="7" w15:restartNumberingAfterBreak="0">
    <w:nsid w:val="4717739B"/>
    <w:multiLevelType w:val="hybridMultilevel"/>
    <w:tmpl w:val="744AE006"/>
    <w:lvl w:ilvl="0" w:tplc="2DC8E0E6">
      <w:start w:val="1"/>
      <w:numFmt w:val="lowerLetter"/>
      <w:lvlText w:val="%1)"/>
      <w:lvlJc w:val="left"/>
      <w:pPr>
        <w:ind w:left="508" w:hanging="450"/>
      </w:pPr>
      <w:rPr>
        <w:rFonts w:hint="default"/>
      </w:rPr>
    </w:lvl>
    <w:lvl w:ilvl="1" w:tplc="10090019" w:tentative="1">
      <w:start w:val="1"/>
      <w:numFmt w:val="lowerLetter"/>
      <w:lvlText w:val="%2."/>
      <w:lvlJc w:val="left"/>
      <w:pPr>
        <w:ind w:left="1138" w:hanging="360"/>
      </w:pPr>
    </w:lvl>
    <w:lvl w:ilvl="2" w:tplc="1009001B" w:tentative="1">
      <w:start w:val="1"/>
      <w:numFmt w:val="lowerRoman"/>
      <w:lvlText w:val="%3."/>
      <w:lvlJc w:val="right"/>
      <w:pPr>
        <w:ind w:left="1858" w:hanging="180"/>
      </w:pPr>
    </w:lvl>
    <w:lvl w:ilvl="3" w:tplc="1009000F" w:tentative="1">
      <w:start w:val="1"/>
      <w:numFmt w:val="decimal"/>
      <w:lvlText w:val="%4."/>
      <w:lvlJc w:val="left"/>
      <w:pPr>
        <w:ind w:left="2578" w:hanging="360"/>
      </w:pPr>
    </w:lvl>
    <w:lvl w:ilvl="4" w:tplc="10090019" w:tentative="1">
      <w:start w:val="1"/>
      <w:numFmt w:val="lowerLetter"/>
      <w:lvlText w:val="%5."/>
      <w:lvlJc w:val="left"/>
      <w:pPr>
        <w:ind w:left="3298" w:hanging="360"/>
      </w:pPr>
    </w:lvl>
    <w:lvl w:ilvl="5" w:tplc="1009001B" w:tentative="1">
      <w:start w:val="1"/>
      <w:numFmt w:val="lowerRoman"/>
      <w:lvlText w:val="%6."/>
      <w:lvlJc w:val="right"/>
      <w:pPr>
        <w:ind w:left="4018" w:hanging="180"/>
      </w:pPr>
    </w:lvl>
    <w:lvl w:ilvl="6" w:tplc="1009000F" w:tentative="1">
      <w:start w:val="1"/>
      <w:numFmt w:val="decimal"/>
      <w:lvlText w:val="%7."/>
      <w:lvlJc w:val="left"/>
      <w:pPr>
        <w:ind w:left="4738" w:hanging="360"/>
      </w:pPr>
    </w:lvl>
    <w:lvl w:ilvl="7" w:tplc="10090019" w:tentative="1">
      <w:start w:val="1"/>
      <w:numFmt w:val="lowerLetter"/>
      <w:lvlText w:val="%8."/>
      <w:lvlJc w:val="left"/>
      <w:pPr>
        <w:ind w:left="5458" w:hanging="360"/>
      </w:pPr>
    </w:lvl>
    <w:lvl w:ilvl="8" w:tplc="1009001B" w:tentative="1">
      <w:start w:val="1"/>
      <w:numFmt w:val="lowerRoman"/>
      <w:lvlText w:val="%9."/>
      <w:lvlJc w:val="right"/>
      <w:pPr>
        <w:ind w:left="6178" w:hanging="180"/>
      </w:pPr>
    </w:lvl>
  </w:abstractNum>
  <w:abstractNum w:abstractNumId="8" w15:restartNumberingAfterBreak="0">
    <w:nsid w:val="53367F95"/>
    <w:multiLevelType w:val="hybridMultilevel"/>
    <w:tmpl w:val="38767892"/>
    <w:lvl w:ilvl="0" w:tplc="049066AC">
      <w:start w:val="1"/>
      <w:numFmt w:val="lowerLetter"/>
      <w:lvlText w:val="%1)"/>
      <w:lvlJc w:val="left"/>
      <w:pPr>
        <w:ind w:left="810" w:hanging="360"/>
      </w:pPr>
      <w:rPr>
        <w:rFonts w:ascii="Calibri" w:hAnsi="Calibri" w:hint="default"/>
        <w:b w:val="0"/>
        <w:i w:val="0"/>
        <w:sz w:val="22"/>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9" w15:restartNumberingAfterBreak="0">
    <w:nsid w:val="552647E3"/>
    <w:multiLevelType w:val="hybridMultilevel"/>
    <w:tmpl w:val="8F38F126"/>
    <w:lvl w:ilvl="0" w:tplc="FC088704">
      <w:start w:val="1"/>
      <w:numFmt w:val="decimal"/>
      <w:lvlText w:val="%1."/>
      <w:lvlJc w:val="left"/>
      <w:pPr>
        <w:ind w:left="26" w:hanging="450"/>
      </w:pPr>
      <w:rPr>
        <w:rFonts w:hint="default"/>
        <w:b/>
        <w:bCs/>
        <w:i w:val="0"/>
        <w:iCs w:val="0"/>
      </w:rPr>
    </w:lvl>
    <w:lvl w:ilvl="1" w:tplc="10090019">
      <w:start w:val="1"/>
      <w:numFmt w:val="lowerLetter"/>
      <w:lvlText w:val="%2."/>
      <w:lvlJc w:val="left"/>
      <w:pPr>
        <w:ind w:left="1228" w:hanging="360"/>
      </w:pPr>
    </w:lvl>
    <w:lvl w:ilvl="2" w:tplc="1009001B" w:tentative="1">
      <w:start w:val="1"/>
      <w:numFmt w:val="lowerRoman"/>
      <w:lvlText w:val="%3."/>
      <w:lvlJc w:val="right"/>
      <w:pPr>
        <w:ind w:left="1948" w:hanging="180"/>
      </w:pPr>
    </w:lvl>
    <w:lvl w:ilvl="3" w:tplc="1009000F" w:tentative="1">
      <w:start w:val="1"/>
      <w:numFmt w:val="decimal"/>
      <w:lvlText w:val="%4."/>
      <w:lvlJc w:val="left"/>
      <w:pPr>
        <w:ind w:left="2668" w:hanging="360"/>
      </w:pPr>
    </w:lvl>
    <w:lvl w:ilvl="4" w:tplc="10090019" w:tentative="1">
      <w:start w:val="1"/>
      <w:numFmt w:val="lowerLetter"/>
      <w:lvlText w:val="%5."/>
      <w:lvlJc w:val="left"/>
      <w:pPr>
        <w:ind w:left="3388" w:hanging="360"/>
      </w:pPr>
    </w:lvl>
    <w:lvl w:ilvl="5" w:tplc="1009001B" w:tentative="1">
      <w:start w:val="1"/>
      <w:numFmt w:val="lowerRoman"/>
      <w:lvlText w:val="%6."/>
      <w:lvlJc w:val="right"/>
      <w:pPr>
        <w:ind w:left="4108" w:hanging="180"/>
      </w:pPr>
    </w:lvl>
    <w:lvl w:ilvl="6" w:tplc="1009000F" w:tentative="1">
      <w:start w:val="1"/>
      <w:numFmt w:val="decimal"/>
      <w:lvlText w:val="%7."/>
      <w:lvlJc w:val="left"/>
      <w:pPr>
        <w:ind w:left="4828" w:hanging="360"/>
      </w:pPr>
    </w:lvl>
    <w:lvl w:ilvl="7" w:tplc="10090019" w:tentative="1">
      <w:start w:val="1"/>
      <w:numFmt w:val="lowerLetter"/>
      <w:lvlText w:val="%8."/>
      <w:lvlJc w:val="left"/>
      <w:pPr>
        <w:ind w:left="5548" w:hanging="360"/>
      </w:pPr>
    </w:lvl>
    <w:lvl w:ilvl="8" w:tplc="1009001B" w:tentative="1">
      <w:start w:val="1"/>
      <w:numFmt w:val="lowerRoman"/>
      <w:lvlText w:val="%9."/>
      <w:lvlJc w:val="right"/>
      <w:pPr>
        <w:ind w:left="6268" w:hanging="180"/>
      </w:pPr>
    </w:lvl>
  </w:abstractNum>
  <w:abstractNum w:abstractNumId="10" w15:restartNumberingAfterBreak="0">
    <w:nsid w:val="5E5821A6"/>
    <w:multiLevelType w:val="hybridMultilevel"/>
    <w:tmpl w:val="69BCBC12"/>
    <w:lvl w:ilvl="0" w:tplc="77A0B3C2">
      <w:start w:val="1"/>
      <w:numFmt w:val="bullet"/>
      <w:lvlText w:val="•"/>
      <w:lvlJc w:val="left"/>
      <w:pPr>
        <w:tabs>
          <w:tab w:val="num" w:pos="720"/>
        </w:tabs>
        <w:ind w:left="720" w:hanging="360"/>
      </w:pPr>
      <w:rPr>
        <w:rFonts w:ascii="GoudyHandtooled BT" w:hAnsi="GoudyHandtooled BT"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654AA8"/>
    <w:multiLevelType w:val="hybridMultilevel"/>
    <w:tmpl w:val="CC1E246E"/>
    <w:lvl w:ilvl="0" w:tplc="E35A7A28">
      <w:start w:val="1"/>
      <w:numFmt w:val="lowerLetter"/>
      <w:lvlText w:val="%1)"/>
      <w:lvlJc w:val="left"/>
      <w:pPr>
        <w:ind w:left="1170" w:hanging="360"/>
      </w:pPr>
      <w:rPr>
        <w:rFonts w:ascii="Cambria" w:hAnsi="Cambria" w:hint="default"/>
        <w:b w:val="0"/>
        <w:i w:val="0"/>
        <w:sz w:val="22"/>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2" w15:restartNumberingAfterBreak="0">
    <w:nsid w:val="6A5F1B7C"/>
    <w:multiLevelType w:val="hybridMultilevel"/>
    <w:tmpl w:val="6A220188"/>
    <w:lvl w:ilvl="0" w:tplc="1009000F">
      <w:start w:val="1"/>
      <w:numFmt w:val="decimal"/>
      <w:lvlText w:val="%1."/>
      <w:lvlJc w:val="left"/>
      <w:pPr>
        <w:ind w:left="508" w:hanging="360"/>
      </w:pPr>
    </w:lvl>
    <w:lvl w:ilvl="1" w:tplc="10090019" w:tentative="1">
      <w:start w:val="1"/>
      <w:numFmt w:val="lowerLetter"/>
      <w:lvlText w:val="%2."/>
      <w:lvlJc w:val="left"/>
      <w:pPr>
        <w:ind w:left="1228" w:hanging="360"/>
      </w:pPr>
    </w:lvl>
    <w:lvl w:ilvl="2" w:tplc="1009001B" w:tentative="1">
      <w:start w:val="1"/>
      <w:numFmt w:val="lowerRoman"/>
      <w:lvlText w:val="%3."/>
      <w:lvlJc w:val="right"/>
      <w:pPr>
        <w:ind w:left="1948" w:hanging="180"/>
      </w:pPr>
    </w:lvl>
    <w:lvl w:ilvl="3" w:tplc="1009000F" w:tentative="1">
      <w:start w:val="1"/>
      <w:numFmt w:val="decimal"/>
      <w:lvlText w:val="%4."/>
      <w:lvlJc w:val="left"/>
      <w:pPr>
        <w:ind w:left="2668" w:hanging="360"/>
      </w:pPr>
    </w:lvl>
    <w:lvl w:ilvl="4" w:tplc="10090019" w:tentative="1">
      <w:start w:val="1"/>
      <w:numFmt w:val="lowerLetter"/>
      <w:lvlText w:val="%5."/>
      <w:lvlJc w:val="left"/>
      <w:pPr>
        <w:ind w:left="3388" w:hanging="360"/>
      </w:pPr>
    </w:lvl>
    <w:lvl w:ilvl="5" w:tplc="1009001B" w:tentative="1">
      <w:start w:val="1"/>
      <w:numFmt w:val="lowerRoman"/>
      <w:lvlText w:val="%6."/>
      <w:lvlJc w:val="right"/>
      <w:pPr>
        <w:ind w:left="4108" w:hanging="180"/>
      </w:pPr>
    </w:lvl>
    <w:lvl w:ilvl="6" w:tplc="1009000F" w:tentative="1">
      <w:start w:val="1"/>
      <w:numFmt w:val="decimal"/>
      <w:lvlText w:val="%7."/>
      <w:lvlJc w:val="left"/>
      <w:pPr>
        <w:ind w:left="4828" w:hanging="360"/>
      </w:pPr>
    </w:lvl>
    <w:lvl w:ilvl="7" w:tplc="10090019" w:tentative="1">
      <w:start w:val="1"/>
      <w:numFmt w:val="lowerLetter"/>
      <w:lvlText w:val="%8."/>
      <w:lvlJc w:val="left"/>
      <w:pPr>
        <w:ind w:left="5548" w:hanging="360"/>
      </w:pPr>
    </w:lvl>
    <w:lvl w:ilvl="8" w:tplc="1009001B" w:tentative="1">
      <w:start w:val="1"/>
      <w:numFmt w:val="lowerRoman"/>
      <w:lvlText w:val="%9."/>
      <w:lvlJc w:val="right"/>
      <w:pPr>
        <w:ind w:left="6268" w:hanging="180"/>
      </w:pPr>
    </w:lvl>
  </w:abstractNum>
  <w:abstractNum w:abstractNumId="13" w15:restartNumberingAfterBreak="0">
    <w:nsid w:val="744E1AD6"/>
    <w:multiLevelType w:val="hybridMultilevel"/>
    <w:tmpl w:val="57BE85D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4" w15:restartNumberingAfterBreak="0">
    <w:nsid w:val="74FD6FC5"/>
    <w:multiLevelType w:val="hybridMultilevel"/>
    <w:tmpl w:val="4EC2E4F0"/>
    <w:lvl w:ilvl="0" w:tplc="1009000F">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num w:numId="1" w16cid:durableId="605312652">
    <w:abstractNumId w:val="10"/>
  </w:num>
  <w:num w:numId="2" w16cid:durableId="1825782555">
    <w:abstractNumId w:val="4"/>
  </w:num>
  <w:num w:numId="3" w16cid:durableId="947927468">
    <w:abstractNumId w:val="0"/>
  </w:num>
  <w:num w:numId="4" w16cid:durableId="1675062504">
    <w:abstractNumId w:val="9"/>
  </w:num>
  <w:num w:numId="5" w16cid:durableId="720859737">
    <w:abstractNumId w:val="3"/>
  </w:num>
  <w:num w:numId="6" w16cid:durableId="1567959744">
    <w:abstractNumId w:val="6"/>
  </w:num>
  <w:num w:numId="7" w16cid:durableId="122313465">
    <w:abstractNumId w:val="12"/>
  </w:num>
  <w:num w:numId="8" w16cid:durableId="2026055137">
    <w:abstractNumId w:val="13"/>
  </w:num>
  <w:num w:numId="9" w16cid:durableId="699352760">
    <w:abstractNumId w:val="5"/>
  </w:num>
  <w:num w:numId="10" w16cid:durableId="817112841">
    <w:abstractNumId w:val="14"/>
  </w:num>
  <w:num w:numId="11" w16cid:durableId="1664091496">
    <w:abstractNumId w:val="2"/>
  </w:num>
  <w:num w:numId="12" w16cid:durableId="2634981">
    <w:abstractNumId w:val="1"/>
  </w:num>
  <w:num w:numId="13" w16cid:durableId="1038239930">
    <w:abstractNumId w:val="8"/>
  </w:num>
  <w:num w:numId="14" w16cid:durableId="1142424486">
    <w:abstractNumId w:val="7"/>
  </w:num>
  <w:num w:numId="15" w16cid:durableId="2116172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76"/>
    <w:rsid w:val="00006DE2"/>
    <w:rsid w:val="000076AF"/>
    <w:rsid w:val="0001589D"/>
    <w:rsid w:val="0002182C"/>
    <w:rsid w:val="000352F4"/>
    <w:rsid w:val="000510E3"/>
    <w:rsid w:val="00074AAB"/>
    <w:rsid w:val="000A5600"/>
    <w:rsid w:val="000B1A17"/>
    <w:rsid w:val="000B2AB3"/>
    <w:rsid w:val="000B543E"/>
    <w:rsid w:val="000C4D77"/>
    <w:rsid w:val="000D0807"/>
    <w:rsid w:val="000D0E3A"/>
    <w:rsid w:val="000E7BFE"/>
    <w:rsid w:val="000F23EF"/>
    <w:rsid w:val="00122021"/>
    <w:rsid w:val="00123BA4"/>
    <w:rsid w:val="00124C8E"/>
    <w:rsid w:val="00130B9B"/>
    <w:rsid w:val="00136FF1"/>
    <w:rsid w:val="00143072"/>
    <w:rsid w:val="001476F2"/>
    <w:rsid w:val="00147982"/>
    <w:rsid w:val="00152EE3"/>
    <w:rsid w:val="001773A7"/>
    <w:rsid w:val="001A66EC"/>
    <w:rsid w:val="001B5F95"/>
    <w:rsid w:val="001D7042"/>
    <w:rsid w:val="001D7AB0"/>
    <w:rsid w:val="0020311B"/>
    <w:rsid w:val="0020412A"/>
    <w:rsid w:val="00223126"/>
    <w:rsid w:val="00231E85"/>
    <w:rsid w:val="00237A29"/>
    <w:rsid w:val="002441D8"/>
    <w:rsid w:val="00256C4A"/>
    <w:rsid w:val="00262E94"/>
    <w:rsid w:val="00283EBB"/>
    <w:rsid w:val="00296C6E"/>
    <w:rsid w:val="002E0F4C"/>
    <w:rsid w:val="00317CC2"/>
    <w:rsid w:val="003325AB"/>
    <w:rsid w:val="00346194"/>
    <w:rsid w:val="00373C23"/>
    <w:rsid w:val="0038652E"/>
    <w:rsid w:val="00387910"/>
    <w:rsid w:val="003A537A"/>
    <w:rsid w:val="003B188D"/>
    <w:rsid w:val="003C2543"/>
    <w:rsid w:val="003D20F7"/>
    <w:rsid w:val="0040089C"/>
    <w:rsid w:val="004420A4"/>
    <w:rsid w:val="00443863"/>
    <w:rsid w:val="00445A32"/>
    <w:rsid w:val="00453C8A"/>
    <w:rsid w:val="004665F7"/>
    <w:rsid w:val="00474374"/>
    <w:rsid w:val="00480CBE"/>
    <w:rsid w:val="004B4ACE"/>
    <w:rsid w:val="004F2FEF"/>
    <w:rsid w:val="005052EC"/>
    <w:rsid w:val="0050564D"/>
    <w:rsid w:val="0052614C"/>
    <w:rsid w:val="0053294C"/>
    <w:rsid w:val="005617C4"/>
    <w:rsid w:val="0057406D"/>
    <w:rsid w:val="00576B7E"/>
    <w:rsid w:val="005A4D76"/>
    <w:rsid w:val="005B5B4D"/>
    <w:rsid w:val="005C3694"/>
    <w:rsid w:val="005E2F07"/>
    <w:rsid w:val="0060658C"/>
    <w:rsid w:val="00620C83"/>
    <w:rsid w:val="006264F7"/>
    <w:rsid w:val="0065445D"/>
    <w:rsid w:val="00656FC4"/>
    <w:rsid w:val="006672A0"/>
    <w:rsid w:val="006767E6"/>
    <w:rsid w:val="006823DE"/>
    <w:rsid w:val="00684AA9"/>
    <w:rsid w:val="006A7136"/>
    <w:rsid w:val="006C5C03"/>
    <w:rsid w:val="006D17D9"/>
    <w:rsid w:val="006D4ACF"/>
    <w:rsid w:val="0070198F"/>
    <w:rsid w:val="00711F2F"/>
    <w:rsid w:val="0072555E"/>
    <w:rsid w:val="00725A18"/>
    <w:rsid w:val="00732439"/>
    <w:rsid w:val="00735FC5"/>
    <w:rsid w:val="00742BBD"/>
    <w:rsid w:val="0079153D"/>
    <w:rsid w:val="007934FA"/>
    <w:rsid w:val="007C32B8"/>
    <w:rsid w:val="007E0F19"/>
    <w:rsid w:val="007E490C"/>
    <w:rsid w:val="007E6DF8"/>
    <w:rsid w:val="00811B73"/>
    <w:rsid w:val="00835D6F"/>
    <w:rsid w:val="00860639"/>
    <w:rsid w:val="00873925"/>
    <w:rsid w:val="00880334"/>
    <w:rsid w:val="00890C6F"/>
    <w:rsid w:val="00896EBE"/>
    <w:rsid w:val="008A47DE"/>
    <w:rsid w:val="008A7F37"/>
    <w:rsid w:val="008E0760"/>
    <w:rsid w:val="00900756"/>
    <w:rsid w:val="00902EEE"/>
    <w:rsid w:val="009054B9"/>
    <w:rsid w:val="009058E3"/>
    <w:rsid w:val="00912F3C"/>
    <w:rsid w:val="00913D07"/>
    <w:rsid w:val="00924FB0"/>
    <w:rsid w:val="00926690"/>
    <w:rsid w:val="00952F52"/>
    <w:rsid w:val="0095550A"/>
    <w:rsid w:val="009576D3"/>
    <w:rsid w:val="00960CCA"/>
    <w:rsid w:val="009640DA"/>
    <w:rsid w:val="009802F6"/>
    <w:rsid w:val="009A1A46"/>
    <w:rsid w:val="009A7164"/>
    <w:rsid w:val="00A10081"/>
    <w:rsid w:val="00A11333"/>
    <w:rsid w:val="00A129B1"/>
    <w:rsid w:val="00A204E0"/>
    <w:rsid w:val="00A2219A"/>
    <w:rsid w:val="00A276C1"/>
    <w:rsid w:val="00A7685E"/>
    <w:rsid w:val="00A81465"/>
    <w:rsid w:val="00A838D7"/>
    <w:rsid w:val="00AC08FD"/>
    <w:rsid w:val="00AC4746"/>
    <w:rsid w:val="00AC56D3"/>
    <w:rsid w:val="00B050F8"/>
    <w:rsid w:val="00B07618"/>
    <w:rsid w:val="00B10F87"/>
    <w:rsid w:val="00B12476"/>
    <w:rsid w:val="00B14B2A"/>
    <w:rsid w:val="00B34C1E"/>
    <w:rsid w:val="00B522DA"/>
    <w:rsid w:val="00B60A6A"/>
    <w:rsid w:val="00B7485C"/>
    <w:rsid w:val="00B80F18"/>
    <w:rsid w:val="00B8599D"/>
    <w:rsid w:val="00BC4AB6"/>
    <w:rsid w:val="00BC7491"/>
    <w:rsid w:val="00BD19F9"/>
    <w:rsid w:val="00C021CB"/>
    <w:rsid w:val="00C14818"/>
    <w:rsid w:val="00C3224E"/>
    <w:rsid w:val="00C34EB4"/>
    <w:rsid w:val="00C64AC7"/>
    <w:rsid w:val="00C7196A"/>
    <w:rsid w:val="00C948EF"/>
    <w:rsid w:val="00CA4CBB"/>
    <w:rsid w:val="00CB10D1"/>
    <w:rsid w:val="00CB39FD"/>
    <w:rsid w:val="00CD2E4E"/>
    <w:rsid w:val="00CD5A2A"/>
    <w:rsid w:val="00CF19A7"/>
    <w:rsid w:val="00CF4897"/>
    <w:rsid w:val="00CF5055"/>
    <w:rsid w:val="00D22B76"/>
    <w:rsid w:val="00D23305"/>
    <w:rsid w:val="00D41BC3"/>
    <w:rsid w:val="00D42675"/>
    <w:rsid w:val="00D54173"/>
    <w:rsid w:val="00D80B6E"/>
    <w:rsid w:val="00D851AE"/>
    <w:rsid w:val="00DB4FEE"/>
    <w:rsid w:val="00DC4F51"/>
    <w:rsid w:val="00DD06DC"/>
    <w:rsid w:val="00DE4AF5"/>
    <w:rsid w:val="00DE6E72"/>
    <w:rsid w:val="00E248DE"/>
    <w:rsid w:val="00E31F4F"/>
    <w:rsid w:val="00E43B07"/>
    <w:rsid w:val="00E465E0"/>
    <w:rsid w:val="00E7175A"/>
    <w:rsid w:val="00E7208E"/>
    <w:rsid w:val="00E8304A"/>
    <w:rsid w:val="00E861FC"/>
    <w:rsid w:val="00EA7429"/>
    <w:rsid w:val="00EC7001"/>
    <w:rsid w:val="00ED1169"/>
    <w:rsid w:val="00EF6B9A"/>
    <w:rsid w:val="00F031EF"/>
    <w:rsid w:val="00F14F10"/>
    <w:rsid w:val="00F23AFA"/>
    <w:rsid w:val="00F36B53"/>
    <w:rsid w:val="00F36BC2"/>
    <w:rsid w:val="00F426E5"/>
    <w:rsid w:val="00F5186E"/>
    <w:rsid w:val="00F653D1"/>
    <w:rsid w:val="00F80FED"/>
    <w:rsid w:val="00F84113"/>
    <w:rsid w:val="00F858DB"/>
    <w:rsid w:val="00FB66CC"/>
    <w:rsid w:val="00FD12FA"/>
    <w:rsid w:val="00FD2EC3"/>
    <w:rsid w:val="00FE1D38"/>
    <w:rsid w:val="00FF0FB9"/>
    <w:rsid w:val="00FF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DF2D3"/>
  <w15:docId w15:val="{FD84DEE2-9F36-4812-9938-70958B35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6D3"/>
    <w:pPr>
      <w:overflowPunct w:val="0"/>
      <w:autoSpaceDE w:val="0"/>
      <w:autoSpaceDN w:val="0"/>
      <w:adjustRightInd w:val="0"/>
      <w:textAlignment w:val="baseline"/>
    </w:pPr>
    <w:rPr>
      <w:rFonts w:ascii="Cambria" w:hAnsi="Cambria"/>
      <w:sz w:val="22"/>
    </w:rPr>
  </w:style>
  <w:style w:type="paragraph" w:styleId="Heading1">
    <w:name w:val="heading 1"/>
    <w:basedOn w:val="Normal"/>
    <w:next w:val="Normal"/>
    <w:link w:val="Heading1Char"/>
    <w:qFormat/>
    <w:rsid w:val="006D4A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fr-CA"/>
    </w:rPr>
  </w:style>
  <w:style w:type="character" w:customStyle="1" w:styleId="-1">
    <w:name w:val="-1"/>
    <w:rPr>
      <w:rFonts w:ascii="Garmond" w:hAnsi="Garmond"/>
      <w:sz w:val="22"/>
    </w:rPr>
  </w:style>
  <w:style w:type="paragraph" w:customStyle="1" w:styleId="-ss">
    <w:name w:val="-ss"/>
    <w:basedOn w:val="Normal"/>
    <w:pPr>
      <w:spacing w:line="227" w:lineRule="auto"/>
    </w:pPr>
    <w:rPr>
      <w:rFonts w:ascii="Garmond" w:hAnsi="Garmond"/>
    </w:rPr>
  </w:style>
  <w:style w:type="paragraph" w:customStyle="1" w:styleId="explnotes">
    <w:name w:val="explnotes"/>
    <w:basedOn w:val="Normal"/>
    <w:rPr>
      <w:rFonts w:ascii="CG Times" w:hAnsi="CG Times"/>
      <w:i/>
    </w:rPr>
  </w:style>
  <w:style w:type="paragraph" w:styleId="Header">
    <w:name w:val="header"/>
    <w:basedOn w:val="Normal"/>
    <w:link w:val="HeaderChar"/>
    <w:uiPriority w:val="99"/>
    <w:rsid w:val="00742BBD"/>
    <w:pPr>
      <w:tabs>
        <w:tab w:val="center" w:pos="4680"/>
        <w:tab w:val="right" w:pos="9360"/>
      </w:tabs>
    </w:pPr>
  </w:style>
  <w:style w:type="character" w:customStyle="1" w:styleId="HeaderChar">
    <w:name w:val="Header Char"/>
    <w:link w:val="Header"/>
    <w:uiPriority w:val="99"/>
    <w:rsid w:val="00742BBD"/>
    <w:rPr>
      <w:lang w:val="en-US" w:eastAsia="en-US"/>
    </w:rPr>
  </w:style>
  <w:style w:type="paragraph" w:styleId="Footer">
    <w:name w:val="footer"/>
    <w:basedOn w:val="Normal"/>
    <w:link w:val="FooterChar"/>
    <w:rsid w:val="00742BBD"/>
    <w:pPr>
      <w:tabs>
        <w:tab w:val="center" w:pos="4680"/>
        <w:tab w:val="right" w:pos="9360"/>
      </w:tabs>
    </w:pPr>
  </w:style>
  <w:style w:type="character" w:customStyle="1" w:styleId="FooterChar">
    <w:name w:val="Footer Char"/>
    <w:link w:val="Footer"/>
    <w:rsid w:val="00742BBD"/>
    <w:rPr>
      <w:lang w:val="en-US" w:eastAsia="en-US"/>
    </w:rPr>
  </w:style>
  <w:style w:type="paragraph" w:styleId="BalloonText">
    <w:name w:val="Balloon Text"/>
    <w:basedOn w:val="Normal"/>
    <w:link w:val="BalloonTextChar"/>
    <w:rsid w:val="00742BBD"/>
    <w:rPr>
      <w:rFonts w:ascii="Tahoma" w:hAnsi="Tahoma" w:cs="Tahoma"/>
      <w:sz w:val="16"/>
      <w:szCs w:val="16"/>
    </w:rPr>
  </w:style>
  <w:style w:type="character" w:customStyle="1" w:styleId="BalloonTextChar">
    <w:name w:val="Balloon Text Char"/>
    <w:link w:val="BalloonText"/>
    <w:rsid w:val="00742BBD"/>
    <w:rPr>
      <w:rFonts w:ascii="Tahoma" w:hAnsi="Tahoma" w:cs="Tahoma"/>
      <w:sz w:val="16"/>
      <w:szCs w:val="16"/>
      <w:lang w:val="en-US" w:eastAsia="en-US"/>
    </w:rPr>
  </w:style>
  <w:style w:type="paragraph" w:styleId="Revision">
    <w:name w:val="Revision"/>
    <w:hidden/>
    <w:uiPriority w:val="99"/>
    <w:semiHidden/>
    <w:rsid w:val="00742BBD"/>
  </w:style>
  <w:style w:type="character" w:styleId="Hyperlink">
    <w:name w:val="Hyperlink"/>
    <w:basedOn w:val="DefaultParagraphFont"/>
    <w:uiPriority w:val="99"/>
    <w:unhideWhenUsed/>
    <w:rsid w:val="008A47DE"/>
    <w:rPr>
      <w:color w:val="0000FF"/>
      <w:u w:val="single"/>
    </w:rPr>
  </w:style>
  <w:style w:type="character" w:styleId="UnresolvedMention">
    <w:name w:val="Unresolved Mention"/>
    <w:basedOn w:val="DefaultParagraphFont"/>
    <w:uiPriority w:val="99"/>
    <w:semiHidden/>
    <w:unhideWhenUsed/>
    <w:rsid w:val="008A47DE"/>
    <w:rPr>
      <w:color w:val="605E5C"/>
      <w:shd w:val="clear" w:color="auto" w:fill="E1DFDD"/>
    </w:rPr>
  </w:style>
  <w:style w:type="character" w:customStyle="1" w:styleId="Heading1Char">
    <w:name w:val="Heading 1 Char"/>
    <w:basedOn w:val="DefaultParagraphFont"/>
    <w:link w:val="Heading1"/>
    <w:rsid w:val="006D4AC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B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4511">
      <w:bodyDiv w:val="1"/>
      <w:marLeft w:val="0"/>
      <w:marRight w:val="0"/>
      <w:marTop w:val="0"/>
      <w:marBottom w:val="0"/>
      <w:divBdr>
        <w:top w:val="none" w:sz="0" w:space="0" w:color="auto"/>
        <w:left w:val="none" w:sz="0" w:space="0" w:color="auto"/>
        <w:bottom w:val="none" w:sz="0" w:space="0" w:color="auto"/>
        <w:right w:val="none" w:sz="0" w:space="0" w:color="auto"/>
      </w:divBdr>
      <w:divsChild>
        <w:div w:id="1157958320">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2F69-1846-4C58-8435-9259A457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form / Formulaire de présentation</vt:lpstr>
    </vt:vector>
  </TitlesOfParts>
  <Company>Canadian Bar Association</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 Formulaire de présentation</dc:title>
  <dc:creator>louisebh</dc:creator>
  <cp:lastModifiedBy>Louise Brunet-Hermus</cp:lastModifiedBy>
  <cp:revision>4</cp:revision>
  <cp:lastPrinted>2017-10-25T20:05:00Z</cp:lastPrinted>
  <dcterms:created xsi:type="dcterms:W3CDTF">2021-10-04T14:22:00Z</dcterms:created>
  <dcterms:modified xsi:type="dcterms:W3CDTF">2023-10-12T19:35:00Z</dcterms:modified>
</cp:coreProperties>
</file>